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EC9ED" w14:textId="0B6B8557" w:rsidR="00CC470F" w:rsidRPr="009F6327" w:rsidRDefault="00CC470F">
      <w:pPr>
        <w:rPr>
          <w:rFonts w:asciiTheme="majorHAnsi" w:hAnsiTheme="majorHAnsi" w:cstheme="majorHAnsi"/>
        </w:rPr>
      </w:pPr>
    </w:p>
    <w:p w14:paraId="1A4E7B5F" w14:textId="77777777" w:rsidR="000318BD" w:rsidRPr="000554A8" w:rsidRDefault="003B4FC9" w:rsidP="004851E3">
      <w:pPr>
        <w:spacing w:after="0" w:line="240" w:lineRule="auto"/>
        <w:jc w:val="center"/>
        <w:rPr>
          <w:rFonts w:asciiTheme="majorHAnsi" w:hAnsiTheme="majorHAnsi" w:cstheme="majorHAnsi"/>
          <w:b/>
          <w:bCs/>
          <w:color w:val="000000" w:themeColor="text1"/>
        </w:rPr>
      </w:pPr>
      <w:r w:rsidRPr="000554A8">
        <w:rPr>
          <w:rFonts w:asciiTheme="majorHAnsi" w:hAnsiTheme="majorHAnsi" w:cstheme="majorHAnsi"/>
          <w:b/>
          <w:bCs/>
          <w:color w:val="000000" w:themeColor="text1"/>
        </w:rPr>
        <w:t>NA SÉRIE “FILARMÔNICA EM CÂMARA”</w:t>
      </w:r>
      <w:r w:rsidR="000318BD" w:rsidRPr="000554A8">
        <w:rPr>
          <w:rFonts w:asciiTheme="majorHAnsi" w:hAnsiTheme="majorHAnsi" w:cstheme="majorHAnsi"/>
          <w:b/>
          <w:bCs/>
          <w:color w:val="000000" w:themeColor="text1"/>
        </w:rPr>
        <w:t xml:space="preserve"> MÚSICOS DA </w:t>
      </w:r>
      <w:r w:rsidRPr="000554A8">
        <w:rPr>
          <w:rFonts w:asciiTheme="majorHAnsi" w:hAnsiTheme="majorHAnsi" w:cstheme="majorHAnsi"/>
          <w:b/>
          <w:bCs/>
          <w:color w:val="000000" w:themeColor="text1"/>
        </w:rPr>
        <w:t>ORQUESTRA</w:t>
      </w:r>
    </w:p>
    <w:p w14:paraId="70114BF6" w14:textId="651719CB" w:rsidR="000318BD" w:rsidRDefault="000318BD" w:rsidP="004851E3">
      <w:pPr>
        <w:spacing w:after="0" w:line="240" w:lineRule="auto"/>
        <w:jc w:val="center"/>
        <w:rPr>
          <w:rFonts w:asciiTheme="majorHAnsi" w:hAnsiTheme="majorHAnsi" w:cstheme="majorHAnsi"/>
          <w:b/>
          <w:bCs/>
          <w:color w:val="000000" w:themeColor="text1"/>
        </w:rPr>
      </w:pPr>
      <w:r w:rsidRPr="000554A8">
        <w:rPr>
          <w:rFonts w:asciiTheme="majorHAnsi" w:hAnsiTheme="majorHAnsi" w:cstheme="majorHAnsi"/>
          <w:b/>
          <w:bCs/>
          <w:color w:val="000000" w:themeColor="text1"/>
        </w:rPr>
        <w:t xml:space="preserve"> APRESENTAM </w:t>
      </w:r>
      <w:r w:rsidR="000355C7">
        <w:rPr>
          <w:rFonts w:asciiTheme="majorHAnsi" w:hAnsiTheme="majorHAnsi" w:cstheme="majorHAnsi"/>
          <w:b/>
          <w:bCs/>
          <w:color w:val="000000" w:themeColor="text1"/>
        </w:rPr>
        <w:t>OBRAS DE MOZART, WEBERN, BRAHMS E EWAZEN</w:t>
      </w:r>
    </w:p>
    <w:p w14:paraId="4245618E" w14:textId="7ABC5222" w:rsidR="000355C7" w:rsidRDefault="000355C7" w:rsidP="004851E3">
      <w:pPr>
        <w:spacing w:after="0" w:line="240" w:lineRule="auto"/>
        <w:jc w:val="center"/>
        <w:rPr>
          <w:rFonts w:asciiTheme="majorHAnsi" w:hAnsiTheme="majorHAnsi" w:cstheme="majorHAnsi"/>
          <w:b/>
          <w:bCs/>
          <w:color w:val="000000" w:themeColor="text1"/>
        </w:rPr>
      </w:pPr>
    </w:p>
    <w:p w14:paraId="25A7E27B" w14:textId="3714EDE4" w:rsidR="000355C7" w:rsidRPr="000355C7" w:rsidRDefault="000355C7" w:rsidP="004851E3">
      <w:pPr>
        <w:spacing w:after="0" w:line="240" w:lineRule="auto"/>
        <w:jc w:val="center"/>
        <w:rPr>
          <w:rFonts w:asciiTheme="majorHAnsi" w:hAnsiTheme="majorHAnsi" w:cstheme="majorHAnsi"/>
          <w:i/>
          <w:iCs/>
          <w:color w:val="000000" w:themeColor="text1"/>
        </w:rPr>
      </w:pPr>
      <w:r w:rsidRPr="000355C7">
        <w:rPr>
          <w:rFonts w:asciiTheme="majorHAnsi" w:hAnsiTheme="majorHAnsi" w:cstheme="majorHAnsi"/>
          <w:i/>
          <w:iCs/>
          <w:color w:val="000000" w:themeColor="text1"/>
        </w:rPr>
        <w:t xml:space="preserve">Concerto será </w:t>
      </w:r>
      <w:r w:rsidR="001C2735">
        <w:rPr>
          <w:rFonts w:asciiTheme="majorHAnsi" w:hAnsiTheme="majorHAnsi" w:cstheme="majorHAnsi"/>
          <w:i/>
          <w:iCs/>
          <w:color w:val="000000" w:themeColor="text1"/>
        </w:rPr>
        <w:t>com a</w:t>
      </w:r>
      <w:r w:rsidRPr="000355C7">
        <w:rPr>
          <w:rFonts w:asciiTheme="majorHAnsi" w:hAnsiTheme="majorHAnsi" w:cstheme="majorHAnsi"/>
          <w:i/>
          <w:iCs/>
          <w:color w:val="000000" w:themeColor="text1"/>
        </w:rPr>
        <w:t xml:space="preserve"> presença d</w:t>
      </w:r>
      <w:r w:rsidR="003E4879">
        <w:rPr>
          <w:rFonts w:asciiTheme="majorHAnsi" w:hAnsiTheme="majorHAnsi" w:cstheme="majorHAnsi"/>
          <w:i/>
          <w:iCs/>
          <w:color w:val="000000" w:themeColor="text1"/>
        </w:rPr>
        <w:t>o</w:t>
      </w:r>
      <w:r w:rsidRPr="000355C7">
        <w:rPr>
          <w:rFonts w:asciiTheme="majorHAnsi" w:hAnsiTheme="majorHAnsi" w:cstheme="majorHAnsi"/>
          <w:i/>
          <w:iCs/>
          <w:color w:val="000000" w:themeColor="text1"/>
        </w:rPr>
        <w:t xml:space="preserve"> público</w:t>
      </w:r>
      <w:r w:rsidR="001C2735">
        <w:rPr>
          <w:rFonts w:asciiTheme="majorHAnsi" w:hAnsiTheme="majorHAnsi" w:cstheme="majorHAnsi"/>
          <w:i/>
          <w:iCs/>
          <w:color w:val="000000" w:themeColor="text1"/>
        </w:rPr>
        <w:t>. Ingressos à venda.</w:t>
      </w:r>
    </w:p>
    <w:p w14:paraId="72C38B0F" w14:textId="6E85905F" w:rsidR="00E503BB" w:rsidRPr="000554A8" w:rsidRDefault="003B4FC9" w:rsidP="00930745">
      <w:pPr>
        <w:spacing w:after="0" w:line="240" w:lineRule="auto"/>
        <w:jc w:val="center"/>
        <w:rPr>
          <w:rFonts w:asciiTheme="majorHAnsi" w:hAnsiTheme="majorHAnsi" w:cstheme="majorHAnsi"/>
        </w:rPr>
      </w:pPr>
      <w:r w:rsidRPr="000554A8">
        <w:rPr>
          <w:rFonts w:asciiTheme="majorHAnsi" w:hAnsiTheme="majorHAnsi" w:cstheme="majorHAnsi"/>
          <w:b/>
          <w:bCs/>
          <w:color w:val="FF0000"/>
        </w:rPr>
        <w:t xml:space="preserve"> </w:t>
      </w:r>
    </w:p>
    <w:p w14:paraId="44282D24" w14:textId="1E98FC7F" w:rsidR="008764A3" w:rsidRDefault="005902BB" w:rsidP="008764A3">
      <w:pPr>
        <w:spacing w:after="0" w:line="240" w:lineRule="auto"/>
        <w:jc w:val="both"/>
        <w:rPr>
          <w:rFonts w:ascii="Calibri Light" w:hAnsi="Calibri Light" w:cs="Calibri Light"/>
        </w:rPr>
      </w:pPr>
      <w:r w:rsidRPr="000554A8">
        <w:rPr>
          <w:rFonts w:asciiTheme="majorHAnsi" w:hAnsiTheme="majorHAnsi" w:cstheme="majorHAnsi"/>
        </w:rPr>
        <w:t xml:space="preserve">No dia </w:t>
      </w:r>
      <w:r w:rsidRPr="000554A8">
        <w:rPr>
          <w:rFonts w:asciiTheme="majorHAnsi" w:hAnsiTheme="majorHAnsi" w:cstheme="majorHAnsi"/>
          <w:b/>
          <w:bCs/>
        </w:rPr>
        <w:t>2</w:t>
      </w:r>
      <w:r w:rsidR="001B664A">
        <w:rPr>
          <w:rFonts w:asciiTheme="majorHAnsi" w:hAnsiTheme="majorHAnsi" w:cstheme="majorHAnsi"/>
          <w:b/>
          <w:bCs/>
        </w:rPr>
        <w:t>4</w:t>
      </w:r>
      <w:r w:rsidRPr="000554A8">
        <w:rPr>
          <w:rFonts w:asciiTheme="majorHAnsi" w:hAnsiTheme="majorHAnsi" w:cstheme="majorHAnsi"/>
          <w:b/>
          <w:bCs/>
        </w:rPr>
        <w:t xml:space="preserve"> de </w:t>
      </w:r>
      <w:r w:rsidR="001B664A">
        <w:rPr>
          <w:rFonts w:asciiTheme="majorHAnsi" w:hAnsiTheme="majorHAnsi" w:cstheme="majorHAnsi"/>
          <w:b/>
          <w:bCs/>
        </w:rPr>
        <w:t>agosto</w:t>
      </w:r>
      <w:r w:rsidRPr="000554A8">
        <w:rPr>
          <w:rFonts w:asciiTheme="majorHAnsi" w:hAnsiTheme="majorHAnsi" w:cstheme="majorHAnsi"/>
          <w:b/>
          <w:bCs/>
        </w:rPr>
        <w:t>, às 20h30, na Sala Minas Gerais</w:t>
      </w:r>
      <w:r w:rsidRPr="000554A8">
        <w:rPr>
          <w:rFonts w:asciiTheme="majorHAnsi" w:hAnsiTheme="majorHAnsi" w:cstheme="majorHAnsi"/>
        </w:rPr>
        <w:t xml:space="preserve">, será realizada </w:t>
      </w:r>
      <w:r w:rsidR="003E4879">
        <w:rPr>
          <w:rFonts w:asciiTheme="majorHAnsi" w:hAnsiTheme="majorHAnsi" w:cstheme="majorHAnsi"/>
        </w:rPr>
        <w:t>mais uma apresentação d</w:t>
      </w:r>
      <w:r w:rsidR="001B664A">
        <w:rPr>
          <w:rFonts w:asciiTheme="majorHAnsi" w:hAnsiTheme="majorHAnsi" w:cstheme="majorHAnsi"/>
        </w:rPr>
        <w:t>a</w:t>
      </w:r>
      <w:r w:rsidRPr="000554A8">
        <w:rPr>
          <w:rFonts w:asciiTheme="majorHAnsi" w:hAnsiTheme="majorHAnsi" w:cstheme="majorHAnsi"/>
        </w:rPr>
        <w:t xml:space="preserve"> série </w:t>
      </w:r>
      <w:r w:rsidRPr="000554A8">
        <w:rPr>
          <w:rFonts w:asciiTheme="majorHAnsi" w:hAnsiTheme="majorHAnsi" w:cstheme="majorHAnsi"/>
          <w:b/>
          <w:bCs/>
        </w:rPr>
        <w:t>Filarmônica em Câmara</w:t>
      </w:r>
      <w:r w:rsidR="003E4879">
        <w:rPr>
          <w:rFonts w:asciiTheme="majorHAnsi" w:hAnsiTheme="majorHAnsi" w:cstheme="majorHAnsi"/>
        </w:rPr>
        <w:t>.</w:t>
      </w:r>
      <w:r w:rsidRPr="000554A8">
        <w:rPr>
          <w:rFonts w:asciiTheme="majorHAnsi" w:hAnsiTheme="majorHAnsi" w:cstheme="majorHAnsi"/>
        </w:rPr>
        <w:t xml:space="preserve"> </w:t>
      </w:r>
      <w:r w:rsidR="003E4879">
        <w:rPr>
          <w:rFonts w:asciiTheme="majorHAnsi" w:hAnsiTheme="majorHAnsi" w:cstheme="majorHAnsi"/>
        </w:rPr>
        <w:t xml:space="preserve">Abre a noite o quarteto de cordas composto pelo </w:t>
      </w:r>
      <w:r w:rsidR="001B664A">
        <w:rPr>
          <w:rFonts w:asciiTheme="majorHAnsi" w:hAnsiTheme="majorHAnsi" w:cstheme="majorHAnsi"/>
        </w:rPr>
        <w:t xml:space="preserve">violinista </w:t>
      </w:r>
      <w:r w:rsidR="003D4A41">
        <w:rPr>
          <w:rFonts w:ascii="Calibri Light" w:hAnsi="Calibri Light" w:cs="Calibri Light"/>
          <w:b/>
        </w:rPr>
        <w:t xml:space="preserve">Rodrigo de </w:t>
      </w:r>
      <w:r w:rsidR="003E4879">
        <w:rPr>
          <w:rFonts w:ascii="Calibri Light" w:hAnsi="Calibri Light" w:cs="Calibri Light"/>
          <w:b/>
        </w:rPr>
        <w:t>O</w:t>
      </w:r>
      <w:r w:rsidR="003D4A41">
        <w:rPr>
          <w:rFonts w:ascii="Calibri Light" w:hAnsi="Calibri Light" w:cs="Calibri Light"/>
          <w:b/>
        </w:rPr>
        <w:t xml:space="preserve">liveira, </w:t>
      </w:r>
      <w:r w:rsidR="003D4A41" w:rsidRPr="003D4A41">
        <w:rPr>
          <w:rFonts w:ascii="Calibri Light" w:hAnsi="Calibri Light" w:cs="Calibri Light"/>
          <w:bCs/>
        </w:rPr>
        <w:t>a violinista</w:t>
      </w:r>
      <w:r w:rsidR="003D4A41">
        <w:rPr>
          <w:rFonts w:ascii="Calibri Light" w:hAnsi="Calibri Light" w:cs="Calibri Light"/>
          <w:b/>
        </w:rPr>
        <w:t xml:space="preserve"> </w:t>
      </w:r>
      <w:r w:rsidR="001B664A" w:rsidRPr="001B664A">
        <w:rPr>
          <w:rFonts w:ascii="Calibri Light" w:hAnsi="Calibri Light" w:cs="Calibri Light"/>
          <w:b/>
        </w:rPr>
        <w:t xml:space="preserve">Laura von </w:t>
      </w:r>
      <w:proofErr w:type="spellStart"/>
      <w:r w:rsidR="001B664A" w:rsidRPr="001B664A">
        <w:rPr>
          <w:rFonts w:ascii="Calibri Light" w:hAnsi="Calibri Light" w:cs="Calibri Light"/>
          <w:b/>
        </w:rPr>
        <w:t>Atzingen</w:t>
      </w:r>
      <w:proofErr w:type="spellEnd"/>
      <w:r w:rsidR="001B664A" w:rsidRPr="001B664A">
        <w:rPr>
          <w:rFonts w:ascii="Calibri Light" w:hAnsi="Calibri Light" w:cs="Calibri Light"/>
        </w:rPr>
        <w:t xml:space="preserve">, </w:t>
      </w:r>
      <w:r w:rsidR="001B664A">
        <w:rPr>
          <w:rFonts w:ascii="Calibri Light" w:hAnsi="Calibri Light" w:cs="Calibri Light"/>
        </w:rPr>
        <w:t xml:space="preserve">o violista </w:t>
      </w:r>
      <w:r w:rsidR="001B664A" w:rsidRPr="001B664A">
        <w:rPr>
          <w:rFonts w:ascii="Calibri Light" w:hAnsi="Calibri Light" w:cs="Calibri Light"/>
          <w:b/>
        </w:rPr>
        <w:t>João Carlos Ferreira</w:t>
      </w:r>
      <w:r w:rsidR="001B664A">
        <w:rPr>
          <w:rFonts w:ascii="Calibri Light" w:hAnsi="Calibri Light" w:cs="Calibri Light"/>
          <w:b/>
        </w:rPr>
        <w:t xml:space="preserve"> </w:t>
      </w:r>
      <w:r w:rsidR="001B664A" w:rsidRPr="001B664A">
        <w:rPr>
          <w:rFonts w:ascii="Calibri Light" w:hAnsi="Calibri Light" w:cs="Calibri Light"/>
          <w:bCs/>
        </w:rPr>
        <w:t>e o violoncelista</w:t>
      </w:r>
      <w:r w:rsidR="001B664A">
        <w:rPr>
          <w:rFonts w:ascii="Calibri Light" w:hAnsi="Calibri Light" w:cs="Calibri Light"/>
          <w:b/>
        </w:rPr>
        <w:t xml:space="preserve"> Robson Fonseca </w:t>
      </w:r>
      <w:r w:rsidR="001B664A" w:rsidRPr="001B664A">
        <w:rPr>
          <w:rFonts w:ascii="Calibri Light" w:hAnsi="Calibri Light" w:cs="Calibri Light"/>
          <w:bCs/>
        </w:rPr>
        <w:t>interpreta</w:t>
      </w:r>
      <w:r w:rsidR="003E4879">
        <w:rPr>
          <w:rFonts w:ascii="Calibri Light" w:hAnsi="Calibri Light" w:cs="Calibri Light"/>
          <w:bCs/>
        </w:rPr>
        <w:t>ndo</w:t>
      </w:r>
      <w:r w:rsidR="001B664A">
        <w:rPr>
          <w:rFonts w:ascii="Calibri Light" w:hAnsi="Calibri Light" w:cs="Calibri Light"/>
          <w:bCs/>
        </w:rPr>
        <w:t xml:space="preserve"> </w:t>
      </w:r>
      <w:r w:rsidR="000355C7">
        <w:rPr>
          <w:rFonts w:ascii="Calibri Light" w:hAnsi="Calibri Light" w:cs="Calibri Light"/>
          <w:bCs/>
        </w:rPr>
        <w:t xml:space="preserve">o </w:t>
      </w:r>
      <w:r w:rsidR="001B664A" w:rsidRPr="001B664A">
        <w:rPr>
          <w:rFonts w:ascii="Calibri Light" w:hAnsi="Calibri Light" w:cs="Calibri Light"/>
          <w:i/>
          <w:iCs/>
        </w:rPr>
        <w:t>Quarteto nº 15 em ré menor</w:t>
      </w:r>
      <w:r w:rsidR="003E4879">
        <w:rPr>
          <w:rFonts w:ascii="Calibri Light" w:hAnsi="Calibri Light" w:cs="Calibri Light"/>
          <w:i/>
          <w:iCs/>
        </w:rPr>
        <w:t xml:space="preserve"> </w:t>
      </w:r>
      <w:r w:rsidR="0016055C" w:rsidRPr="0016055C">
        <w:rPr>
          <w:rFonts w:ascii="Calibri Light" w:hAnsi="Calibri Light" w:cs="Calibri Light"/>
        </w:rPr>
        <w:t xml:space="preserve">de </w:t>
      </w:r>
      <w:r w:rsidR="0016055C" w:rsidRPr="0016055C">
        <w:rPr>
          <w:rFonts w:ascii="Calibri Light" w:hAnsi="Calibri Light" w:cs="Calibri Light"/>
          <w:b/>
          <w:bCs/>
        </w:rPr>
        <w:t>Mozart</w:t>
      </w:r>
      <w:r w:rsidR="0016055C">
        <w:rPr>
          <w:rFonts w:ascii="Calibri Light" w:hAnsi="Calibri Light" w:cs="Calibri Light"/>
          <w:b/>
          <w:bCs/>
        </w:rPr>
        <w:t xml:space="preserve">. </w:t>
      </w:r>
      <w:r w:rsidR="0016055C" w:rsidRPr="0016055C">
        <w:rPr>
          <w:rFonts w:ascii="Calibri Light" w:hAnsi="Calibri Light" w:cs="Calibri Light"/>
        </w:rPr>
        <w:t>O</w:t>
      </w:r>
      <w:r w:rsidR="003E4879">
        <w:rPr>
          <w:rFonts w:ascii="Calibri Light" w:hAnsi="Calibri Light" w:cs="Calibri Light"/>
        </w:rPr>
        <w:t>utro</w:t>
      </w:r>
      <w:r w:rsidR="0016055C" w:rsidRPr="0016055C">
        <w:rPr>
          <w:rFonts w:ascii="Calibri Light" w:hAnsi="Calibri Light" w:cs="Calibri Light"/>
        </w:rPr>
        <w:t xml:space="preserve"> quarteto</w:t>
      </w:r>
      <w:r w:rsidR="0016055C">
        <w:rPr>
          <w:rFonts w:ascii="Calibri Light" w:hAnsi="Calibri Light" w:cs="Calibri Light"/>
        </w:rPr>
        <w:t>,</w:t>
      </w:r>
      <w:r w:rsidR="0016055C">
        <w:rPr>
          <w:rFonts w:ascii="Calibri Light" w:hAnsi="Calibri Light" w:cs="Calibri Light"/>
          <w:b/>
          <w:bCs/>
        </w:rPr>
        <w:t xml:space="preserve"> </w:t>
      </w:r>
      <w:r w:rsidR="0016055C" w:rsidRPr="0016055C">
        <w:rPr>
          <w:rFonts w:ascii="Calibri Light" w:hAnsi="Calibri Light" w:cs="Calibri Light"/>
        </w:rPr>
        <w:t>formado p</w:t>
      </w:r>
      <w:r w:rsidR="0016055C">
        <w:rPr>
          <w:rFonts w:ascii="Calibri Light" w:hAnsi="Calibri Light" w:cs="Calibri Light"/>
        </w:rPr>
        <w:t>elo violinista</w:t>
      </w:r>
      <w:r w:rsidR="0016055C">
        <w:rPr>
          <w:rFonts w:ascii="Calibri Light" w:hAnsi="Calibri Light" w:cs="Calibri Light"/>
          <w:b/>
          <w:bCs/>
        </w:rPr>
        <w:t xml:space="preserve"> </w:t>
      </w:r>
      <w:r w:rsidR="0016055C" w:rsidRPr="001B664A">
        <w:rPr>
          <w:rFonts w:ascii="Calibri Light" w:hAnsi="Calibri Light" w:cs="Calibri Light"/>
          <w:b/>
        </w:rPr>
        <w:t xml:space="preserve">Ara </w:t>
      </w:r>
      <w:proofErr w:type="spellStart"/>
      <w:r w:rsidR="0016055C" w:rsidRPr="001B664A">
        <w:rPr>
          <w:rFonts w:ascii="Calibri Light" w:hAnsi="Calibri Light" w:cs="Calibri Light"/>
          <w:b/>
        </w:rPr>
        <w:t>Harutyunyan</w:t>
      </w:r>
      <w:proofErr w:type="spellEnd"/>
      <w:r w:rsidR="0016055C">
        <w:rPr>
          <w:rFonts w:ascii="Calibri Light" w:hAnsi="Calibri Light" w:cs="Calibri Light"/>
        </w:rPr>
        <w:t xml:space="preserve">, pela violinista </w:t>
      </w:r>
      <w:proofErr w:type="spellStart"/>
      <w:r w:rsidR="0016055C" w:rsidRPr="001B664A">
        <w:rPr>
          <w:rFonts w:ascii="Calibri Light" w:hAnsi="Calibri Light" w:cs="Calibri Light"/>
          <w:b/>
        </w:rPr>
        <w:t>Hyu</w:t>
      </w:r>
      <w:proofErr w:type="spellEnd"/>
      <w:r w:rsidR="0016055C" w:rsidRPr="001B664A">
        <w:rPr>
          <w:rFonts w:ascii="Calibri Light" w:hAnsi="Calibri Light" w:cs="Calibri Light"/>
          <w:b/>
        </w:rPr>
        <w:t>-Kyung Jun</w:t>
      </w:r>
      <w:r w:rsidR="0016055C">
        <w:rPr>
          <w:rFonts w:ascii="Calibri Light" w:hAnsi="Calibri Light" w:cs="Calibri Light"/>
          <w:b/>
        </w:rPr>
        <w:t>g</w:t>
      </w:r>
      <w:r w:rsidR="0016055C" w:rsidRPr="0016055C">
        <w:rPr>
          <w:rFonts w:ascii="Calibri Light" w:hAnsi="Calibri Light" w:cs="Calibri Light"/>
          <w:bCs/>
        </w:rPr>
        <w:t>, pelo</w:t>
      </w:r>
      <w:r w:rsidR="0016055C">
        <w:rPr>
          <w:rFonts w:ascii="Calibri Light" w:hAnsi="Calibri Light" w:cs="Calibri Light"/>
          <w:bCs/>
        </w:rPr>
        <w:t xml:space="preserve"> violista </w:t>
      </w:r>
      <w:r w:rsidR="0016055C" w:rsidRPr="001B664A">
        <w:rPr>
          <w:rFonts w:ascii="Calibri Light" w:hAnsi="Calibri Light" w:cs="Calibri Light"/>
          <w:b/>
        </w:rPr>
        <w:t xml:space="preserve">Mikhail </w:t>
      </w:r>
      <w:proofErr w:type="spellStart"/>
      <w:r w:rsidR="0016055C" w:rsidRPr="001B664A">
        <w:rPr>
          <w:rFonts w:ascii="Calibri Light" w:hAnsi="Calibri Light" w:cs="Calibri Light"/>
          <w:b/>
        </w:rPr>
        <w:t>Bugaev</w:t>
      </w:r>
      <w:proofErr w:type="spellEnd"/>
      <w:r w:rsidR="0016055C">
        <w:rPr>
          <w:rFonts w:ascii="Calibri Light" w:hAnsi="Calibri Light" w:cs="Calibri Light"/>
        </w:rPr>
        <w:t xml:space="preserve"> e pelo violoncelista </w:t>
      </w:r>
      <w:r w:rsidR="0016055C" w:rsidRPr="0016055C">
        <w:rPr>
          <w:rFonts w:ascii="Calibri Light" w:hAnsi="Calibri Light" w:cs="Calibri Light"/>
          <w:b/>
          <w:bCs/>
        </w:rPr>
        <w:t xml:space="preserve">Eduardo </w:t>
      </w:r>
      <w:proofErr w:type="spellStart"/>
      <w:r w:rsidR="0016055C" w:rsidRPr="0016055C">
        <w:rPr>
          <w:rFonts w:ascii="Calibri Light" w:hAnsi="Calibri Light" w:cs="Calibri Light"/>
          <w:b/>
          <w:bCs/>
        </w:rPr>
        <w:t>Swerts</w:t>
      </w:r>
      <w:proofErr w:type="spellEnd"/>
      <w:r w:rsidR="0016055C" w:rsidRPr="003E4879">
        <w:rPr>
          <w:rFonts w:ascii="Calibri Light" w:hAnsi="Calibri Light" w:cs="Calibri Light"/>
        </w:rPr>
        <w:t xml:space="preserve">, </w:t>
      </w:r>
      <w:r w:rsidR="0016055C" w:rsidRPr="0016055C">
        <w:rPr>
          <w:rFonts w:ascii="Calibri Light" w:hAnsi="Calibri Light" w:cs="Calibri Light"/>
        </w:rPr>
        <w:t>executam o</w:t>
      </w:r>
      <w:r w:rsidR="0016055C">
        <w:rPr>
          <w:rFonts w:ascii="Calibri Light" w:hAnsi="Calibri Light" w:cs="Calibri Light"/>
          <w:b/>
          <w:bCs/>
        </w:rPr>
        <w:t xml:space="preserve"> </w:t>
      </w:r>
      <w:r w:rsidR="0016055C" w:rsidRPr="001B664A">
        <w:rPr>
          <w:rFonts w:ascii="Calibri Light" w:hAnsi="Calibri Light" w:cs="Calibri Light"/>
          <w:i/>
          <w:iCs/>
        </w:rPr>
        <w:t>Movimento lento para quarteto de cordas</w:t>
      </w:r>
      <w:r w:rsidR="0016055C">
        <w:rPr>
          <w:rFonts w:ascii="Calibri Light" w:hAnsi="Calibri Light" w:cs="Calibri Light"/>
          <w:i/>
          <w:iCs/>
        </w:rPr>
        <w:t>,</w:t>
      </w:r>
      <w:r w:rsidR="0016055C" w:rsidRPr="008764A3">
        <w:rPr>
          <w:rFonts w:ascii="Calibri Light" w:hAnsi="Calibri Light" w:cs="Calibri Light"/>
        </w:rPr>
        <w:t xml:space="preserve"> de</w:t>
      </w:r>
      <w:r w:rsidR="0016055C">
        <w:rPr>
          <w:rFonts w:ascii="Calibri Light" w:hAnsi="Calibri Light" w:cs="Calibri Light"/>
          <w:i/>
          <w:iCs/>
        </w:rPr>
        <w:t xml:space="preserve"> </w:t>
      </w:r>
      <w:r w:rsidR="0016055C" w:rsidRPr="0016055C">
        <w:rPr>
          <w:rFonts w:ascii="Calibri Light" w:hAnsi="Calibri Light" w:cs="Calibri Light"/>
          <w:b/>
          <w:bCs/>
        </w:rPr>
        <w:t xml:space="preserve">Anton </w:t>
      </w:r>
      <w:proofErr w:type="spellStart"/>
      <w:r w:rsidR="0016055C" w:rsidRPr="0016055C">
        <w:rPr>
          <w:rFonts w:ascii="Calibri Light" w:hAnsi="Calibri Light" w:cs="Calibri Light"/>
          <w:b/>
          <w:bCs/>
        </w:rPr>
        <w:t>Webern</w:t>
      </w:r>
      <w:proofErr w:type="spellEnd"/>
      <w:r w:rsidR="0016055C">
        <w:rPr>
          <w:rFonts w:ascii="Calibri Light" w:hAnsi="Calibri Light" w:cs="Calibri Light"/>
          <w:b/>
          <w:bCs/>
        </w:rPr>
        <w:t>.</w:t>
      </w:r>
      <w:r w:rsidR="008764A3">
        <w:rPr>
          <w:rFonts w:ascii="Calibri Light" w:hAnsi="Calibri Light" w:cs="Calibri Light"/>
          <w:b/>
          <w:bCs/>
        </w:rPr>
        <w:t xml:space="preserve"> </w:t>
      </w:r>
      <w:r w:rsidR="008764A3" w:rsidRPr="008764A3">
        <w:rPr>
          <w:rFonts w:ascii="Calibri Light" w:hAnsi="Calibri Light" w:cs="Calibri Light"/>
        </w:rPr>
        <w:t>O trio</w:t>
      </w:r>
      <w:r w:rsidR="003E4879">
        <w:rPr>
          <w:rFonts w:ascii="Calibri Light" w:hAnsi="Calibri Light" w:cs="Calibri Light"/>
        </w:rPr>
        <w:t xml:space="preserve"> formado por</w:t>
      </w:r>
      <w:r w:rsidR="008764A3">
        <w:rPr>
          <w:rFonts w:ascii="Calibri Light" w:hAnsi="Calibri Light" w:cs="Calibri Light"/>
          <w:b/>
          <w:bCs/>
        </w:rPr>
        <w:t xml:space="preserve"> Marcus Julius Lander </w:t>
      </w:r>
      <w:r w:rsidR="008764A3" w:rsidRPr="008764A3">
        <w:rPr>
          <w:rFonts w:ascii="Calibri Light" w:hAnsi="Calibri Light" w:cs="Calibri Light"/>
        </w:rPr>
        <w:t xml:space="preserve">(clarinete), </w:t>
      </w:r>
      <w:r w:rsidR="008764A3">
        <w:rPr>
          <w:rFonts w:ascii="Calibri Light" w:hAnsi="Calibri Light" w:cs="Calibri Light"/>
          <w:b/>
          <w:bCs/>
        </w:rPr>
        <w:t xml:space="preserve">Philip Hansen </w:t>
      </w:r>
      <w:r w:rsidR="008764A3" w:rsidRPr="008764A3">
        <w:rPr>
          <w:rFonts w:ascii="Calibri Light" w:hAnsi="Calibri Light" w:cs="Calibri Light"/>
        </w:rPr>
        <w:t>(violoncelo)</w:t>
      </w:r>
      <w:r w:rsidR="008764A3">
        <w:rPr>
          <w:rFonts w:ascii="Calibri Light" w:hAnsi="Calibri Light" w:cs="Calibri Light"/>
        </w:rPr>
        <w:t xml:space="preserve"> e </w:t>
      </w:r>
      <w:proofErr w:type="spellStart"/>
      <w:r w:rsidR="008764A3" w:rsidRPr="001B664A">
        <w:rPr>
          <w:rFonts w:ascii="Calibri Light" w:hAnsi="Calibri Light" w:cs="Calibri Light"/>
          <w:b/>
        </w:rPr>
        <w:t>Ayumi</w:t>
      </w:r>
      <w:proofErr w:type="spellEnd"/>
      <w:r w:rsidR="008764A3" w:rsidRPr="001B664A">
        <w:rPr>
          <w:rFonts w:ascii="Calibri Light" w:hAnsi="Calibri Light" w:cs="Calibri Light"/>
          <w:b/>
        </w:rPr>
        <w:t xml:space="preserve"> </w:t>
      </w:r>
      <w:proofErr w:type="spellStart"/>
      <w:r w:rsidR="008764A3" w:rsidRPr="001B664A">
        <w:rPr>
          <w:rFonts w:ascii="Calibri Light" w:hAnsi="Calibri Light" w:cs="Calibri Light"/>
          <w:b/>
        </w:rPr>
        <w:t>Shigeta</w:t>
      </w:r>
      <w:proofErr w:type="spellEnd"/>
      <w:r w:rsidR="008764A3">
        <w:rPr>
          <w:rFonts w:ascii="Calibri Light" w:hAnsi="Calibri Light" w:cs="Calibri Light"/>
        </w:rPr>
        <w:t xml:space="preserve"> (</w:t>
      </w:r>
      <w:r w:rsidR="008764A3" w:rsidRPr="001B664A">
        <w:rPr>
          <w:rFonts w:ascii="Calibri Light" w:hAnsi="Calibri Light" w:cs="Calibri Light"/>
        </w:rPr>
        <w:t>piano</w:t>
      </w:r>
      <w:r w:rsidR="008764A3">
        <w:rPr>
          <w:rFonts w:ascii="Calibri Light" w:hAnsi="Calibri Light" w:cs="Calibri Light"/>
        </w:rPr>
        <w:t>) interpreta</w:t>
      </w:r>
      <w:r w:rsidR="003E4879">
        <w:rPr>
          <w:rFonts w:ascii="Calibri Light" w:hAnsi="Calibri Light" w:cs="Calibri Light"/>
        </w:rPr>
        <w:t xml:space="preserve"> a obra</w:t>
      </w:r>
      <w:r w:rsidR="008764A3">
        <w:rPr>
          <w:rFonts w:ascii="Calibri Light" w:hAnsi="Calibri Light" w:cs="Calibri Light"/>
        </w:rPr>
        <w:t xml:space="preserve"> </w:t>
      </w:r>
      <w:r w:rsidR="008764A3" w:rsidRPr="001B664A">
        <w:rPr>
          <w:rFonts w:ascii="Calibri Light" w:hAnsi="Calibri Light" w:cs="Calibri Light"/>
          <w:i/>
          <w:iCs/>
        </w:rPr>
        <w:t>Trio para clarinete, violoncelo e piano</w:t>
      </w:r>
      <w:r w:rsidR="003E4879">
        <w:rPr>
          <w:rFonts w:ascii="Calibri Light" w:hAnsi="Calibri Light" w:cs="Calibri Light"/>
          <w:i/>
          <w:iCs/>
        </w:rPr>
        <w:t xml:space="preserve"> </w:t>
      </w:r>
      <w:r w:rsidR="003E4879" w:rsidRPr="001B664A">
        <w:rPr>
          <w:rFonts w:ascii="Calibri Light" w:hAnsi="Calibri Light" w:cs="Calibri Light"/>
          <w:i/>
          <w:iCs/>
        </w:rPr>
        <w:t>em lá menor</w:t>
      </w:r>
      <w:r w:rsidR="008764A3">
        <w:rPr>
          <w:rFonts w:ascii="Calibri Light" w:hAnsi="Calibri Light" w:cs="Calibri Light"/>
          <w:i/>
          <w:iCs/>
        </w:rPr>
        <w:t xml:space="preserve"> </w:t>
      </w:r>
      <w:r w:rsidR="008764A3" w:rsidRPr="008764A3">
        <w:rPr>
          <w:rFonts w:ascii="Calibri Light" w:hAnsi="Calibri Light" w:cs="Calibri Light"/>
        </w:rPr>
        <w:t xml:space="preserve">de </w:t>
      </w:r>
      <w:r w:rsidR="008764A3" w:rsidRPr="008764A3">
        <w:rPr>
          <w:rFonts w:ascii="Calibri Light" w:hAnsi="Calibri Light" w:cs="Calibri Light"/>
          <w:b/>
          <w:bCs/>
        </w:rPr>
        <w:t>Brahms</w:t>
      </w:r>
      <w:r w:rsidR="008764A3">
        <w:rPr>
          <w:rFonts w:ascii="Calibri Light" w:hAnsi="Calibri Light" w:cs="Calibri Light"/>
          <w:b/>
          <w:bCs/>
        </w:rPr>
        <w:t xml:space="preserve">. </w:t>
      </w:r>
      <w:r w:rsidR="008764A3" w:rsidRPr="008764A3">
        <w:rPr>
          <w:rFonts w:ascii="Calibri Light" w:hAnsi="Calibri Light" w:cs="Calibri Light"/>
        </w:rPr>
        <w:t>Para encerrar o repertório da noite</w:t>
      </w:r>
      <w:r w:rsidR="00CC5D23">
        <w:rPr>
          <w:rFonts w:ascii="Calibri Light" w:hAnsi="Calibri Light" w:cs="Calibri Light"/>
        </w:rPr>
        <w:t xml:space="preserve">, o violinista </w:t>
      </w:r>
      <w:r w:rsidR="00CC5D23" w:rsidRPr="00CC5D23">
        <w:rPr>
          <w:rFonts w:ascii="Calibri Light" w:hAnsi="Calibri Light" w:cs="Calibri Light"/>
          <w:b/>
          <w:bCs/>
        </w:rPr>
        <w:t>Rodrigo de Oliveira</w:t>
      </w:r>
      <w:r w:rsidR="00CC5D23">
        <w:rPr>
          <w:rFonts w:ascii="Calibri Light" w:hAnsi="Calibri Light" w:cs="Calibri Light"/>
        </w:rPr>
        <w:t xml:space="preserve">, o trompetista </w:t>
      </w:r>
      <w:r w:rsidR="00CC5D23" w:rsidRPr="00CC5D23">
        <w:rPr>
          <w:rFonts w:ascii="Calibri Light" w:hAnsi="Calibri Light" w:cs="Calibri Light"/>
          <w:b/>
          <w:bCs/>
        </w:rPr>
        <w:t>Érico Fonseca</w:t>
      </w:r>
      <w:r w:rsidR="00CC5D23">
        <w:rPr>
          <w:rFonts w:ascii="Calibri Light" w:hAnsi="Calibri Light" w:cs="Calibri Light"/>
        </w:rPr>
        <w:t xml:space="preserve"> e a pianista </w:t>
      </w:r>
      <w:proofErr w:type="spellStart"/>
      <w:r w:rsidR="00CC5D23" w:rsidRPr="00CC5D23">
        <w:rPr>
          <w:rFonts w:ascii="Calibri Light" w:hAnsi="Calibri Light" w:cs="Calibri Light"/>
          <w:b/>
          <w:bCs/>
        </w:rPr>
        <w:t>Ayumi</w:t>
      </w:r>
      <w:proofErr w:type="spellEnd"/>
      <w:r w:rsidR="00CC5D23" w:rsidRPr="00CC5D23">
        <w:rPr>
          <w:rFonts w:ascii="Calibri Light" w:hAnsi="Calibri Light" w:cs="Calibri Light"/>
          <w:b/>
          <w:bCs/>
        </w:rPr>
        <w:t xml:space="preserve"> </w:t>
      </w:r>
      <w:proofErr w:type="spellStart"/>
      <w:r w:rsidR="00CC5D23" w:rsidRPr="00CC5D23">
        <w:rPr>
          <w:rFonts w:ascii="Calibri Light" w:hAnsi="Calibri Light" w:cs="Calibri Light"/>
          <w:b/>
          <w:bCs/>
        </w:rPr>
        <w:t>Shigeta</w:t>
      </w:r>
      <w:proofErr w:type="spellEnd"/>
      <w:r w:rsidR="00CC5D23">
        <w:rPr>
          <w:rFonts w:ascii="Calibri Light" w:hAnsi="Calibri Light" w:cs="Calibri Light"/>
        </w:rPr>
        <w:t xml:space="preserve"> interpretam </w:t>
      </w:r>
      <w:r w:rsidR="003E4879">
        <w:rPr>
          <w:rFonts w:ascii="Calibri Light" w:hAnsi="Calibri Light" w:cs="Calibri Light"/>
        </w:rPr>
        <w:t xml:space="preserve">o </w:t>
      </w:r>
      <w:r w:rsidR="00CC5D23" w:rsidRPr="00CC5D23">
        <w:rPr>
          <w:rFonts w:ascii="Calibri Light" w:hAnsi="Calibri Light" w:cs="Calibri Light"/>
          <w:i/>
          <w:iCs/>
        </w:rPr>
        <w:t>Trio para violino, trompete e piano</w:t>
      </w:r>
      <w:r w:rsidR="00CC5D23">
        <w:rPr>
          <w:rFonts w:ascii="Calibri Light" w:hAnsi="Calibri Light" w:cs="Calibri Light"/>
          <w:i/>
          <w:iCs/>
        </w:rPr>
        <w:t xml:space="preserve">, </w:t>
      </w:r>
      <w:r w:rsidR="00CC5D23" w:rsidRPr="00CC5D23">
        <w:rPr>
          <w:rFonts w:ascii="Calibri Light" w:hAnsi="Calibri Light" w:cs="Calibri Light"/>
        </w:rPr>
        <w:t xml:space="preserve">de </w:t>
      </w:r>
      <w:r w:rsidR="00CC5D23" w:rsidRPr="00CC5D23">
        <w:rPr>
          <w:rFonts w:ascii="Calibri Light" w:hAnsi="Calibri Light" w:cs="Calibri Light"/>
          <w:b/>
          <w:bCs/>
        </w:rPr>
        <w:t xml:space="preserve">Eric </w:t>
      </w:r>
      <w:proofErr w:type="spellStart"/>
      <w:r w:rsidR="00CC5D23" w:rsidRPr="00CC5D23">
        <w:rPr>
          <w:rFonts w:ascii="Calibri Light" w:hAnsi="Calibri Light" w:cs="Calibri Light"/>
          <w:b/>
          <w:bCs/>
        </w:rPr>
        <w:t>Ewazen</w:t>
      </w:r>
      <w:proofErr w:type="spellEnd"/>
      <w:r w:rsidR="00CC5D23" w:rsidRPr="00CC5D23">
        <w:rPr>
          <w:rFonts w:ascii="Calibri Light" w:hAnsi="Calibri Light" w:cs="Calibri Light"/>
          <w:b/>
          <w:bCs/>
        </w:rPr>
        <w:t>.</w:t>
      </w:r>
      <w:r w:rsidR="005D4168">
        <w:rPr>
          <w:rFonts w:ascii="Calibri Light" w:hAnsi="Calibri Light" w:cs="Calibri Light"/>
          <w:b/>
          <w:bCs/>
        </w:rPr>
        <w:t xml:space="preserve"> Ingressos a R$ 30 (inteira). </w:t>
      </w:r>
    </w:p>
    <w:p w14:paraId="038ACC2C" w14:textId="7EC75819" w:rsidR="00CC5D23" w:rsidRDefault="00CC5D23" w:rsidP="008764A3">
      <w:pPr>
        <w:spacing w:after="0" w:line="240" w:lineRule="auto"/>
        <w:jc w:val="both"/>
        <w:rPr>
          <w:rFonts w:ascii="Calibri Light" w:hAnsi="Calibri Light" w:cs="Calibri Light"/>
        </w:rPr>
      </w:pPr>
    </w:p>
    <w:p w14:paraId="7EC7EFD0" w14:textId="6E1B47D6" w:rsidR="001C2735" w:rsidRPr="001C2735" w:rsidRDefault="005D4168" w:rsidP="001C2735">
      <w:pPr>
        <w:jc w:val="both"/>
        <w:rPr>
          <w:rFonts w:ascii="Calibri Light" w:eastAsiaTheme="minorHAnsi" w:hAnsi="Calibri Light" w:cs="Calibri Light"/>
          <w:b/>
          <w:bCs/>
        </w:rPr>
      </w:pPr>
      <w:r w:rsidRPr="001C2735">
        <w:rPr>
          <w:rFonts w:ascii="Calibri Light" w:hAnsi="Calibri Light" w:cs="Calibri Light"/>
          <w:b/>
          <w:bCs/>
          <w:color w:val="000000"/>
        </w:rPr>
        <w:t xml:space="preserve">O </w:t>
      </w:r>
      <w:r w:rsidR="001C2735" w:rsidRPr="001C2735">
        <w:rPr>
          <w:rFonts w:ascii="Calibri Light" w:hAnsi="Calibri Light" w:cs="Calibri Light"/>
          <w:b/>
          <w:bCs/>
          <w:color w:val="000000"/>
        </w:rPr>
        <w:t>concerto será realizado com a presença de público</w:t>
      </w:r>
      <w:r w:rsidRPr="001C2735">
        <w:rPr>
          <w:rFonts w:ascii="Calibri Light" w:hAnsi="Calibri Light" w:cs="Calibri Light"/>
          <w:b/>
          <w:bCs/>
          <w:color w:val="000000"/>
        </w:rPr>
        <w:t>. A venda de ingressos será feita pela internet, no site da Filarmônica (</w:t>
      </w:r>
      <w:hyperlink r:id="rId7" w:history="1">
        <w:r w:rsidRPr="001C2735">
          <w:rPr>
            <w:rStyle w:val="Hyperlink"/>
            <w:rFonts w:ascii="Calibri Light" w:hAnsi="Calibri Light" w:cs="Calibri Light"/>
            <w:b/>
            <w:bCs/>
          </w:rPr>
          <w:t>www.filarmonica.art.br</w:t>
        </w:r>
      </w:hyperlink>
      <w:r w:rsidRPr="001C2735">
        <w:rPr>
          <w:rFonts w:ascii="Calibri Light" w:hAnsi="Calibri Light" w:cs="Calibri Light"/>
          <w:b/>
          <w:bCs/>
          <w:color w:val="000000"/>
        </w:rPr>
        <w:t xml:space="preserve">) </w:t>
      </w:r>
      <w:r w:rsidRPr="003E4879">
        <w:rPr>
          <w:rFonts w:ascii="Calibri Light" w:hAnsi="Calibri Light" w:cs="Calibri Light"/>
          <w:b/>
          <w:bCs/>
          <w:color w:val="000000" w:themeColor="text1"/>
        </w:rPr>
        <w:t xml:space="preserve">e na bilheteria da Sala Minas Gerais. A ocupação </w:t>
      </w:r>
      <w:r w:rsidRPr="001C2735">
        <w:rPr>
          <w:rFonts w:ascii="Calibri Light" w:hAnsi="Calibri Light" w:cs="Calibri Light"/>
          <w:b/>
          <w:bCs/>
          <w:color w:val="000000"/>
        </w:rPr>
        <w:t>da Sala está limitada a 393 pessoas, o que corresponde a 26% da sua lotação total (1.493 lugares).</w:t>
      </w:r>
      <w:r w:rsidR="001C2735" w:rsidRPr="001C2735">
        <w:rPr>
          <w:rFonts w:ascii="Calibri Light" w:hAnsi="Calibri Light" w:cs="Calibri Light"/>
          <w:b/>
          <w:bCs/>
          <w:color w:val="000000"/>
        </w:rPr>
        <w:t xml:space="preserve"> </w:t>
      </w:r>
      <w:r w:rsidR="001C2735" w:rsidRPr="001C2735">
        <w:rPr>
          <w:rFonts w:ascii="Calibri Light" w:hAnsi="Calibri Light" w:cs="Calibri Light"/>
          <w:b/>
          <w:bCs/>
        </w:rPr>
        <w:t>Em função das medidas de segurança, o acesso à Sala será encerrado cinco minutos antes do horário do concerto, nas duas apresentações; assim, as portas serão fechadas às 20h25.</w:t>
      </w:r>
    </w:p>
    <w:p w14:paraId="4698F7D0" w14:textId="3C1FF0C6" w:rsidR="00930745" w:rsidRPr="009F6327" w:rsidRDefault="00930745" w:rsidP="007861A2">
      <w:pPr>
        <w:spacing w:after="0" w:line="240" w:lineRule="auto"/>
        <w:jc w:val="both"/>
        <w:rPr>
          <w:rFonts w:asciiTheme="majorHAnsi" w:hAnsiTheme="majorHAnsi" w:cstheme="majorHAnsi"/>
          <w:color w:val="000000" w:themeColor="text1"/>
        </w:rPr>
      </w:pPr>
      <w:r w:rsidRPr="009F6327">
        <w:rPr>
          <w:rFonts w:asciiTheme="majorHAnsi" w:hAnsiTheme="majorHAnsi" w:cstheme="majorHAnsi"/>
          <w:color w:val="000000" w:themeColor="text1"/>
        </w:rPr>
        <w:t>Este projeto é apresentado pelo Ministério do Turismo, Governo de Minas Gerais e Usiminas, por meio da Lei Federal de Incentivo à Cultura. Patrocinador: Instituto Unimed-</w:t>
      </w:r>
      <w:r w:rsidRPr="000554A8">
        <w:rPr>
          <w:rFonts w:asciiTheme="majorHAnsi" w:hAnsiTheme="majorHAnsi" w:cstheme="majorHAnsi"/>
          <w:color w:val="000000" w:themeColor="text1"/>
        </w:rPr>
        <w:t xml:space="preserve">BH, por meio do incentivo de mais de 5,2 mil médicos cooperados e colaboradores. Apoiador Cultural: </w:t>
      </w:r>
      <w:proofErr w:type="spellStart"/>
      <w:r w:rsidRPr="000554A8">
        <w:rPr>
          <w:rFonts w:asciiTheme="majorHAnsi" w:hAnsiTheme="majorHAnsi" w:cstheme="majorHAnsi"/>
          <w:color w:val="000000" w:themeColor="text1"/>
        </w:rPr>
        <w:t>Supermix</w:t>
      </w:r>
      <w:proofErr w:type="spellEnd"/>
      <w:r w:rsidRPr="000554A8">
        <w:rPr>
          <w:rFonts w:asciiTheme="majorHAnsi" w:hAnsiTheme="majorHAnsi" w:cstheme="majorHAnsi"/>
          <w:color w:val="000000" w:themeColor="text1"/>
        </w:rPr>
        <w:t>. Realização: Instituto Cultural Filarmônica, Secretaria Estadual de Cultura e Turismo de MG, Governo do Estado de Minas Gerais, Secretaria Especial da Cultura, Ministério do Turismo e Governo Federal.</w:t>
      </w:r>
    </w:p>
    <w:p w14:paraId="3064BEC3" w14:textId="77777777" w:rsidR="00930745" w:rsidRPr="009F6327" w:rsidRDefault="00930745" w:rsidP="007861A2">
      <w:pPr>
        <w:spacing w:after="0" w:line="240" w:lineRule="auto"/>
        <w:jc w:val="both"/>
        <w:rPr>
          <w:rFonts w:asciiTheme="majorHAnsi" w:hAnsiTheme="majorHAnsi" w:cstheme="majorHAnsi"/>
          <w:color w:val="000000" w:themeColor="text1"/>
        </w:rPr>
      </w:pPr>
    </w:p>
    <w:p w14:paraId="7D89A683" w14:textId="77777777" w:rsidR="007861A2" w:rsidRPr="009F6327" w:rsidRDefault="007861A2" w:rsidP="007861A2">
      <w:pPr>
        <w:spacing w:after="0" w:line="240" w:lineRule="auto"/>
        <w:jc w:val="both"/>
        <w:rPr>
          <w:rFonts w:asciiTheme="majorHAnsi" w:hAnsiTheme="majorHAnsi" w:cstheme="majorHAnsi"/>
          <w:b/>
          <w:bCs/>
        </w:rPr>
      </w:pPr>
      <w:r w:rsidRPr="009F6327">
        <w:rPr>
          <w:rFonts w:asciiTheme="majorHAnsi" w:hAnsiTheme="majorHAnsi" w:cstheme="majorHAnsi"/>
          <w:b/>
          <w:bCs/>
        </w:rPr>
        <w:t xml:space="preserve">PROGRAMA </w:t>
      </w:r>
    </w:p>
    <w:p w14:paraId="24C5FC88" w14:textId="77777777" w:rsidR="007861A2" w:rsidRPr="009F6327" w:rsidRDefault="007861A2" w:rsidP="007861A2">
      <w:pPr>
        <w:spacing w:after="0" w:line="240" w:lineRule="auto"/>
        <w:jc w:val="both"/>
        <w:rPr>
          <w:rFonts w:asciiTheme="majorHAnsi" w:hAnsiTheme="majorHAnsi" w:cstheme="majorHAnsi"/>
          <w:b/>
          <w:bCs/>
        </w:rPr>
      </w:pPr>
    </w:p>
    <w:p w14:paraId="5A75BA82" w14:textId="77777777" w:rsidR="007861A2" w:rsidRPr="009F6327" w:rsidRDefault="007861A2" w:rsidP="00E55C21">
      <w:pPr>
        <w:spacing w:after="0" w:line="240" w:lineRule="auto"/>
        <w:rPr>
          <w:rFonts w:asciiTheme="majorHAnsi" w:hAnsiTheme="majorHAnsi" w:cstheme="majorHAnsi"/>
          <w:b/>
          <w:bCs/>
        </w:rPr>
      </w:pPr>
      <w:r w:rsidRPr="009F6327">
        <w:rPr>
          <w:rFonts w:asciiTheme="majorHAnsi" w:hAnsiTheme="majorHAnsi" w:cstheme="majorHAnsi"/>
          <w:b/>
          <w:bCs/>
        </w:rPr>
        <w:t>Filarmônica em Câmara</w:t>
      </w:r>
    </w:p>
    <w:p w14:paraId="4797E984" w14:textId="3E610290" w:rsidR="00E55C21" w:rsidRPr="009F6327" w:rsidRDefault="004851E3" w:rsidP="00E55C21">
      <w:pPr>
        <w:spacing w:after="0" w:line="240" w:lineRule="auto"/>
        <w:rPr>
          <w:rFonts w:asciiTheme="majorHAnsi" w:hAnsiTheme="majorHAnsi" w:cstheme="majorHAnsi"/>
          <w:b/>
          <w:bCs/>
        </w:rPr>
      </w:pPr>
      <w:r w:rsidRPr="009F6327">
        <w:rPr>
          <w:rFonts w:asciiTheme="majorHAnsi" w:hAnsiTheme="majorHAnsi" w:cstheme="majorHAnsi"/>
          <w:b/>
          <w:bCs/>
        </w:rPr>
        <w:t>2</w:t>
      </w:r>
      <w:r w:rsidR="001B664A">
        <w:rPr>
          <w:rFonts w:asciiTheme="majorHAnsi" w:hAnsiTheme="majorHAnsi" w:cstheme="majorHAnsi"/>
          <w:b/>
          <w:bCs/>
        </w:rPr>
        <w:t>4</w:t>
      </w:r>
      <w:r w:rsidR="00E55C21" w:rsidRPr="009F6327">
        <w:rPr>
          <w:rFonts w:asciiTheme="majorHAnsi" w:hAnsiTheme="majorHAnsi" w:cstheme="majorHAnsi"/>
          <w:b/>
          <w:bCs/>
        </w:rPr>
        <w:t xml:space="preserve"> de </w:t>
      </w:r>
      <w:r w:rsidR="001B664A">
        <w:rPr>
          <w:rFonts w:asciiTheme="majorHAnsi" w:hAnsiTheme="majorHAnsi" w:cstheme="majorHAnsi"/>
          <w:b/>
          <w:bCs/>
        </w:rPr>
        <w:t>agosto</w:t>
      </w:r>
      <w:r w:rsidR="007F62A5" w:rsidRPr="009F6327">
        <w:rPr>
          <w:rFonts w:asciiTheme="majorHAnsi" w:hAnsiTheme="majorHAnsi" w:cstheme="majorHAnsi"/>
          <w:b/>
          <w:bCs/>
        </w:rPr>
        <w:t xml:space="preserve"> – </w:t>
      </w:r>
      <w:r w:rsidR="00E55C21" w:rsidRPr="009F6327">
        <w:rPr>
          <w:rFonts w:asciiTheme="majorHAnsi" w:hAnsiTheme="majorHAnsi" w:cstheme="majorHAnsi"/>
          <w:b/>
          <w:bCs/>
        </w:rPr>
        <w:t>20h30</w:t>
      </w:r>
    </w:p>
    <w:p w14:paraId="29E659E7" w14:textId="3B07FB1C" w:rsidR="00E55C21" w:rsidRPr="009F6327" w:rsidRDefault="00E55C21" w:rsidP="00E55C21">
      <w:pPr>
        <w:spacing w:after="0" w:line="240" w:lineRule="auto"/>
        <w:rPr>
          <w:rFonts w:asciiTheme="majorHAnsi" w:hAnsiTheme="majorHAnsi" w:cstheme="majorHAnsi"/>
          <w:b/>
          <w:bCs/>
        </w:rPr>
      </w:pPr>
      <w:r w:rsidRPr="009F6327">
        <w:rPr>
          <w:rFonts w:asciiTheme="majorHAnsi" w:hAnsiTheme="majorHAnsi" w:cstheme="majorHAnsi"/>
          <w:b/>
          <w:bCs/>
        </w:rPr>
        <w:t>Sala Minas Gerais</w:t>
      </w:r>
    </w:p>
    <w:p w14:paraId="3D75EA4E" w14:textId="77777777" w:rsidR="0016055C" w:rsidRPr="009F6327" w:rsidRDefault="0016055C" w:rsidP="00E55C21">
      <w:pPr>
        <w:spacing w:after="0" w:line="240" w:lineRule="auto"/>
        <w:rPr>
          <w:rFonts w:asciiTheme="majorHAnsi" w:hAnsiTheme="majorHAnsi" w:cstheme="majorHAnsi"/>
          <w:b/>
          <w:bCs/>
        </w:rPr>
      </w:pPr>
    </w:p>
    <w:p w14:paraId="6734407A" w14:textId="5A9A7EA1" w:rsidR="005902BB" w:rsidRPr="009F6327" w:rsidRDefault="005902BB" w:rsidP="00E55C21">
      <w:pPr>
        <w:spacing w:after="0" w:line="240" w:lineRule="auto"/>
        <w:rPr>
          <w:rFonts w:asciiTheme="majorHAnsi" w:hAnsiTheme="majorHAnsi" w:cstheme="majorHAnsi"/>
          <w:b/>
          <w:bCs/>
        </w:rPr>
      </w:pPr>
    </w:p>
    <w:p w14:paraId="2050FBE0" w14:textId="582661B2" w:rsidR="001B664A" w:rsidRPr="001B664A" w:rsidRDefault="001B664A" w:rsidP="001B664A">
      <w:pPr>
        <w:rPr>
          <w:rFonts w:ascii="Calibri Light" w:hAnsi="Calibri Light" w:cs="Calibri Light"/>
          <w:i/>
          <w:iCs/>
        </w:rPr>
      </w:pPr>
      <w:r w:rsidRPr="001B664A">
        <w:rPr>
          <w:rFonts w:ascii="Calibri Light" w:hAnsi="Calibri Light" w:cs="Calibri Light"/>
          <w:b/>
          <w:highlight w:val="white"/>
        </w:rPr>
        <w:t>Wolfgang Amadeus Mozart</w:t>
      </w:r>
      <w:r w:rsidRPr="001B664A">
        <w:rPr>
          <w:rFonts w:ascii="Calibri Light" w:hAnsi="Calibri Light" w:cs="Calibri Light"/>
          <w:highlight w:val="white"/>
        </w:rPr>
        <w:t xml:space="preserve"> </w:t>
      </w:r>
      <w:r w:rsidR="0016055C">
        <w:rPr>
          <w:rFonts w:ascii="Calibri Light" w:hAnsi="Calibri Light" w:cs="Calibri Light"/>
        </w:rPr>
        <w:t xml:space="preserve">   </w:t>
      </w:r>
      <w:r w:rsidRPr="001B664A">
        <w:rPr>
          <w:rFonts w:ascii="Calibri Light" w:hAnsi="Calibri Light" w:cs="Calibri Light"/>
          <w:i/>
          <w:iCs/>
        </w:rPr>
        <w:t xml:space="preserve">Quarteto nº 15 em ré menor, K. 421/417b </w:t>
      </w:r>
    </w:p>
    <w:p w14:paraId="4153BE12" w14:textId="6655F3D0" w:rsidR="001B664A" w:rsidRPr="001B664A" w:rsidRDefault="003D4A41" w:rsidP="001B664A">
      <w:pPr>
        <w:spacing w:after="0" w:line="240" w:lineRule="auto"/>
        <w:rPr>
          <w:rFonts w:ascii="Calibri Light" w:hAnsi="Calibri Light" w:cs="Calibri Light"/>
        </w:rPr>
      </w:pPr>
      <w:r>
        <w:rPr>
          <w:rFonts w:ascii="Calibri Light" w:hAnsi="Calibri Light" w:cs="Calibri Light"/>
          <w:b/>
        </w:rPr>
        <w:t>Rodrigo de Oliveira</w:t>
      </w:r>
      <w:r w:rsidR="001B664A" w:rsidRPr="001B664A">
        <w:rPr>
          <w:rFonts w:ascii="Calibri Light" w:hAnsi="Calibri Light" w:cs="Calibri Light"/>
        </w:rPr>
        <w:t>, violino</w:t>
      </w:r>
    </w:p>
    <w:p w14:paraId="44AF7F1F" w14:textId="77777777" w:rsidR="001B664A" w:rsidRPr="001B664A" w:rsidRDefault="001B664A" w:rsidP="001B664A">
      <w:pPr>
        <w:spacing w:after="0" w:line="240" w:lineRule="auto"/>
        <w:rPr>
          <w:rFonts w:ascii="Calibri Light" w:hAnsi="Calibri Light" w:cs="Calibri Light"/>
        </w:rPr>
      </w:pPr>
      <w:r w:rsidRPr="001B664A">
        <w:rPr>
          <w:rFonts w:ascii="Calibri Light" w:hAnsi="Calibri Light" w:cs="Calibri Light"/>
          <w:b/>
        </w:rPr>
        <w:t xml:space="preserve">Laura von </w:t>
      </w:r>
      <w:proofErr w:type="spellStart"/>
      <w:r w:rsidRPr="001B664A">
        <w:rPr>
          <w:rFonts w:ascii="Calibri Light" w:hAnsi="Calibri Light" w:cs="Calibri Light"/>
          <w:b/>
        </w:rPr>
        <w:t>Atzingen</w:t>
      </w:r>
      <w:proofErr w:type="spellEnd"/>
      <w:r w:rsidRPr="001B664A">
        <w:rPr>
          <w:rFonts w:ascii="Calibri Light" w:hAnsi="Calibri Light" w:cs="Calibri Light"/>
        </w:rPr>
        <w:t>, violino</w:t>
      </w:r>
    </w:p>
    <w:p w14:paraId="1BACA626" w14:textId="77777777" w:rsidR="001B664A" w:rsidRPr="001B664A" w:rsidRDefault="001B664A" w:rsidP="001B664A">
      <w:pPr>
        <w:spacing w:after="0" w:line="240" w:lineRule="auto"/>
        <w:rPr>
          <w:rFonts w:ascii="Calibri Light" w:hAnsi="Calibri Light" w:cs="Calibri Light"/>
        </w:rPr>
      </w:pPr>
      <w:r w:rsidRPr="001B664A">
        <w:rPr>
          <w:rFonts w:ascii="Calibri Light" w:hAnsi="Calibri Light" w:cs="Calibri Light"/>
          <w:b/>
        </w:rPr>
        <w:t>João Carlos Ferreira</w:t>
      </w:r>
      <w:r w:rsidRPr="001B664A">
        <w:rPr>
          <w:rFonts w:ascii="Calibri Light" w:hAnsi="Calibri Light" w:cs="Calibri Light"/>
        </w:rPr>
        <w:t>, viola</w:t>
      </w:r>
    </w:p>
    <w:p w14:paraId="496ECA22" w14:textId="77777777" w:rsidR="001B664A" w:rsidRPr="001B664A" w:rsidRDefault="001B664A" w:rsidP="001B664A">
      <w:pPr>
        <w:spacing w:after="0" w:line="240" w:lineRule="auto"/>
        <w:rPr>
          <w:rFonts w:ascii="Calibri Light" w:hAnsi="Calibri Light" w:cs="Calibri Light"/>
        </w:rPr>
      </w:pPr>
      <w:r w:rsidRPr="001B664A">
        <w:rPr>
          <w:rFonts w:ascii="Calibri Light" w:hAnsi="Calibri Light" w:cs="Calibri Light"/>
          <w:b/>
        </w:rPr>
        <w:t>Robson Fonseca</w:t>
      </w:r>
      <w:r w:rsidRPr="001B664A">
        <w:rPr>
          <w:rFonts w:ascii="Calibri Light" w:hAnsi="Calibri Light" w:cs="Calibri Light"/>
        </w:rPr>
        <w:t>, violoncelo</w:t>
      </w:r>
    </w:p>
    <w:p w14:paraId="3A4D5B62" w14:textId="77777777" w:rsidR="001B664A" w:rsidRPr="001B664A" w:rsidRDefault="001B664A" w:rsidP="001B664A">
      <w:pPr>
        <w:rPr>
          <w:rFonts w:ascii="Calibri Light" w:hAnsi="Calibri Light" w:cs="Calibri Light"/>
          <w:b/>
        </w:rPr>
      </w:pPr>
    </w:p>
    <w:p w14:paraId="53AA89D9" w14:textId="4480369C" w:rsidR="001B664A" w:rsidRPr="001B664A" w:rsidRDefault="001B664A" w:rsidP="0016055C">
      <w:pPr>
        <w:spacing w:after="0" w:line="240" w:lineRule="auto"/>
        <w:rPr>
          <w:rFonts w:ascii="Calibri Light" w:hAnsi="Calibri Light" w:cs="Calibri Light"/>
        </w:rPr>
      </w:pPr>
      <w:r w:rsidRPr="001B664A">
        <w:rPr>
          <w:rFonts w:ascii="Calibri Light" w:hAnsi="Calibri Light" w:cs="Calibri Light"/>
          <w:b/>
        </w:rPr>
        <w:t xml:space="preserve">Anton </w:t>
      </w:r>
      <w:proofErr w:type="spellStart"/>
      <w:r w:rsidRPr="001B664A">
        <w:rPr>
          <w:rFonts w:ascii="Calibri Light" w:hAnsi="Calibri Light" w:cs="Calibri Light"/>
          <w:b/>
        </w:rPr>
        <w:t>Webern</w:t>
      </w:r>
      <w:proofErr w:type="spellEnd"/>
      <w:r w:rsidRPr="001B664A">
        <w:rPr>
          <w:rFonts w:ascii="Calibri Light" w:hAnsi="Calibri Light" w:cs="Calibri Light"/>
          <w:b/>
        </w:rPr>
        <w:t xml:space="preserve"> </w:t>
      </w:r>
      <w:r w:rsidR="0016055C">
        <w:rPr>
          <w:rFonts w:ascii="Calibri Light" w:hAnsi="Calibri Light" w:cs="Calibri Light"/>
          <w:b/>
        </w:rPr>
        <w:t xml:space="preserve">   </w:t>
      </w:r>
      <w:r w:rsidRPr="001B664A">
        <w:rPr>
          <w:rFonts w:ascii="Calibri Light" w:hAnsi="Calibri Light" w:cs="Calibri Light"/>
          <w:i/>
          <w:iCs/>
        </w:rPr>
        <w:t xml:space="preserve">Movimento lento para quarteto de cordas </w:t>
      </w:r>
      <w:r w:rsidRPr="001B664A">
        <w:rPr>
          <w:rFonts w:ascii="Calibri Light" w:hAnsi="Calibri Light" w:cs="Calibri Light"/>
        </w:rPr>
        <w:br/>
      </w:r>
      <w:r w:rsidRPr="001B664A">
        <w:rPr>
          <w:rFonts w:ascii="Calibri Light" w:hAnsi="Calibri Light" w:cs="Calibri Light"/>
        </w:rPr>
        <w:br/>
      </w:r>
      <w:r w:rsidRPr="001B664A">
        <w:rPr>
          <w:rFonts w:ascii="Calibri Light" w:hAnsi="Calibri Light" w:cs="Calibri Light"/>
          <w:b/>
        </w:rPr>
        <w:t xml:space="preserve">Ara </w:t>
      </w:r>
      <w:proofErr w:type="spellStart"/>
      <w:r w:rsidRPr="001B664A">
        <w:rPr>
          <w:rFonts w:ascii="Calibri Light" w:hAnsi="Calibri Light" w:cs="Calibri Light"/>
          <w:b/>
        </w:rPr>
        <w:t>Harutyunyan</w:t>
      </w:r>
      <w:proofErr w:type="spellEnd"/>
      <w:r w:rsidRPr="001B664A">
        <w:rPr>
          <w:rFonts w:ascii="Calibri Light" w:hAnsi="Calibri Light" w:cs="Calibri Light"/>
        </w:rPr>
        <w:t>, violino</w:t>
      </w:r>
    </w:p>
    <w:p w14:paraId="50773C06" w14:textId="77777777" w:rsidR="001B664A" w:rsidRPr="001B664A" w:rsidRDefault="001B664A" w:rsidP="0016055C">
      <w:pPr>
        <w:spacing w:after="0" w:line="240" w:lineRule="auto"/>
        <w:rPr>
          <w:rFonts w:ascii="Calibri Light" w:hAnsi="Calibri Light" w:cs="Calibri Light"/>
        </w:rPr>
      </w:pPr>
      <w:proofErr w:type="spellStart"/>
      <w:r w:rsidRPr="001B664A">
        <w:rPr>
          <w:rFonts w:ascii="Calibri Light" w:hAnsi="Calibri Light" w:cs="Calibri Light"/>
          <w:b/>
        </w:rPr>
        <w:lastRenderedPageBreak/>
        <w:t>Hyu</w:t>
      </w:r>
      <w:proofErr w:type="spellEnd"/>
      <w:r w:rsidRPr="001B664A">
        <w:rPr>
          <w:rFonts w:ascii="Calibri Light" w:hAnsi="Calibri Light" w:cs="Calibri Light"/>
          <w:b/>
        </w:rPr>
        <w:t>-Kyung Jung</w:t>
      </w:r>
      <w:r w:rsidRPr="001B664A">
        <w:rPr>
          <w:rFonts w:ascii="Calibri Light" w:hAnsi="Calibri Light" w:cs="Calibri Light"/>
        </w:rPr>
        <w:t>, violino</w:t>
      </w:r>
      <w:r w:rsidRPr="001B664A">
        <w:rPr>
          <w:rFonts w:ascii="Calibri Light" w:hAnsi="Calibri Light" w:cs="Calibri Light"/>
        </w:rPr>
        <w:br/>
      </w:r>
      <w:r w:rsidRPr="001B664A">
        <w:rPr>
          <w:rFonts w:ascii="Calibri Light" w:hAnsi="Calibri Light" w:cs="Calibri Light"/>
          <w:b/>
        </w:rPr>
        <w:t xml:space="preserve">Mikhail </w:t>
      </w:r>
      <w:proofErr w:type="spellStart"/>
      <w:r w:rsidRPr="001B664A">
        <w:rPr>
          <w:rFonts w:ascii="Calibri Light" w:hAnsi="Calibri Light" w:cs="Calibri Light"/>
          <w:b/>
        </w:rPr>
        <w:t>Bugaev</w:t>
      </w:r>
      <w:proofErr w:type="spellEnd"/>
      <w:r w:rsidRPr="001B664A">
        <w:rPr>
          <w:rFonts w:ascii="Calibri Light" w:hAnsi="Calibri Light" w:cs="Calibri Light"/>
        </w:rPr>
        <w:t>, viola</w:t>
      </w:r>
      <w:r w:rsidRPr="001B664A">
        <w:rPr>
          <w:rFonts w:ascii="Calibri Light" w:hAnsi="Calibri Light" w:cs="Calibri Light"/>
        </w:rPr>
        <w:br/>
      </w:r>
      <w:r w:rsidRPr="001B664A">
        <w:rPr>
          <w:rFonts w:ascii="Calibri Light" w:hAnsi="Calibri Light" w:cs="Calibri Light"/>
          <w:b/>
        </w:rPr>
        <w:t xml:space="preserve">Eduardo </w:t>
      </w:r>
      <w:proofErr w:type="spellStart"/>
      <w:r w:rsidRPr="001B664A">
        <w:rPr>
          <w:rFonts w:ascii="Calibri Light" w:hAnsi="Calibri Light" w:cs="Calibri Light"/>
          <w:b/>
        </w:rPr>
        <w:t>Swerts</w:t>
      </w:r>
      <w:proofErr w:type="spellEnd"/>
      <w:r w:rsidRPr="001B664A">
        <w:rPr>
          <w:rFonts w:ascii="Calibri Light" w:hAnsi="Calibri Light" w:cs="Calibri Light"/>
          <w:b/>
        </w:rPr>
        <w:t>,</w:t>
      </w:r>
      <w:r w:rsidRPr="001B664A">
        <w:rPr>
          <w:rFonts w:ascii="Calibri Light" w:hAnsi="Calibri Light" w:cs="Calibri Light"/>
        </w:rPr>
        <w:t xml:space="preserve"> violoncelo</w:t>
      </w:r>
      <w:r w:rsidRPr="001B664A">
        <w:rPr>
          <w:rFonts w:ascii="Calibri Light" w:hAnsi="Calibri Light" w:cs="Calibri Light"/>
        </w:rPr>
        <w:br/>
      </w:r>
    </w:p>
    <w:p w14:paraId="09468521" w14:textId="77777777" w:rsidR="001B664A" w:rsidRPr="001B664A" w:rsidRDefault="001B664A" w:rsidP="001B664A">
      <w:pPr>
        <w:rPr>
          <w:rFonts w:ascii="Calibri Light" w:hAnsi="Calibri Light" w:cs="Calibri Light"/>
          <w:i/>
        </w:rPr>
      </w:pPr>
      <w:r w:rsidRPr="001B664A">
        <w:rPr>
          <w:rFonts w:ascii="Calibri Light" w:hAnsi="Calibri Light" w:cs="Calibri Light"/>
          <w:i/>
        </w:rPr>
        <w:t>Intervalo</w:t>
      </w:r>
    </w:p>
    <w:p w14:paraId="23051FDC" w14:textId="406CDBF8" w:rsidR="001B664A" w:rsidRDefault="001B664A" w:rsidP="0016055C">
      <w:pPr>
        <w:spacing w:after="0" w:line="240" w:lineRule="auto"/>
        <w:rPr>
          <w:rFonts w:ascii="Calibri Light" w:hAnsi="Calibri Light" w:cs="Calibri Light"/>
          <w:i/>
          <w:iCs/>
        </w:rPr>
      </w:pPr>
      <w:r w:rsidRPr="001B664A">
        <w:rPr>
          <w:rFonts w:ascii="Calibri Light" w:hAnsi="Calibri Light" w:cs="Calibri Light"/>
          <w:b/>
          <w:highlight w:val="white"/>
        </w:rPr>
        <w:t>Johannes Brahms</w:t>
      </w:r>
      <w:r w:rsidRPr="001B664A">
        <w:rPr>
          <w:rFonts w:ascii="Calibri Light" w:hAnsi="Calibri Light" w:cs="Calibri Light"/>
          <w:highlight w:val="white"/>
        </w:rPr>
        <w:t xml:space="preserve"> </w:t>
      </w:r>
      <w:r w:rsidR="0016055C">
        <w:rPr>
          <w:rFonts w:ascii="Calibri Light" w:hAnsi="Calibri Light" w:cs="Calibri Light"/>
        </w:rPr>
        <w:t xml:space="preserve">   </w:t>
      </w:r>
      <w:r w:rsidRPr="001B664A">
        <w:rPr>
          <w:rFonts w:ascii="Calibri Light" w:hAnsi="Calibri Light" w:cs="Calibri Light"/>
          <w:i/>
          <w:iCs/>
        </w:rPr>
        <w:t>Trio para clarinete, violoncelo e piano</w:t>
      </w:r>
      <w:r w:rsidR="003D4A41">
        <w:rPr>
          <w:rFonts w:ascii="Calibri Light" w:hAnsi="Calibri Light" w:cs="Calibri Light"/>
          <w:i/>
          <w:iCs/>
        </w:rPr>
        <w:t xml:space="preserve"> em lá menor</w:t>
      </w:r>
      <w:r w:rsidRPr="001B664A">
        <w:rPr>
          <w:rFonts w:ascii="Calibri Light" w:hAnsi="Calibri Light" w:cs="Calibri Light"/>
          <w:i/>
          <w:iCs/>
        </w:rPr>
        <w:t xml:space="preserve">, op. 114  </w:t>
      </w:r>
    </w:p>
    <w:p w14:paraId="62D256DC" w14:textId="77777777" w:rsidR="008764A3" w:rsidRPr="001B664A" w:rsidRDefault="008764A3" w:rsidP="0016055C">
      <w:pPr>
        <w:spacing w:after="0" w:line="240" w:lineRule="auto"/>
        <w:rPr>
          <w:rFonts w:ascii="Calibri Light" w:hAnsi="Calibri Light" w:cs="Calibri Light"/>
          <w:i/>
          <w:iCs/>
        </w:rPr>
      </w:pPr>
    </w:p>
    <w:p w14:paraId="194DB914" w14:textId="77777777" w:rsidR="001B664A" w:rsidRPr="001B664A" w:rsidRDefault="001B664A" w:rsidP="0016055C">
      <w:pPr>
        <w:spacing w:after="0" w:line="240" w:lineRule="auto"/>
        <w:rPr>
          <w:rFonts w:ascii="Calibri Light" w:hAnsi="Calibri Light" w:cs="Calibri Light"/>
        </w:rPr>
      </w:pPr>
      <w:r w:rsidRPr="001B664A">
        <w:rPr>
          <w:rFonts w:ascii="Calibri Light" w:hAnsi="Calibri Light" w:cs="Calibri Light"/>
          <w:b/>
        </w:rPr>
        <w:t>Marcus Julius Lander</w:t>
      </w:r>
      <w:r w:rsidRPr="001B664A">
        <w:rPr>
          <w:rFonts w:ascii="Calibri Light" w:hAnsi="Calibri Light" w:cs="Calibri Light"/>
        </w:rPr>
        <w:t>, clarinete</w:t>
      </w:r>
    </w:p>
    <w:p w14:paraId="55C1EF88" w14:textId="77777777" w:rsidR="001B664A" w:rsidRPr="001B664A" w:rsidRDefault="001B664A" w:rsidP="0016055C">
      <w:pPr>
        <w:spacing w:after="0" w:line="240" w:lineRule="auto"/>
        <w:rPr>
          <w:rFonts w:ascii="Calibri Light" w:hAnsi="Calibri Light" w:cs="Calibri Light"/>
        </w:rPr>
      </w:pPr>
      <w:r w:rsidRPr="001B664A">
        <w:rPr>
          <w:rFonts w:ascii="Calibri Light" w:hAnsi="Calibri Light" w:cs="Calibri Light"/>
          <w:b/>
        </w:rPr>
        <w:t>Philip Hansen</w:t>
      </w:r>
      <w:r w:rsidRPr="001B664A">
        <w:rPr>
          <w:rFonts w:ascii="Calibri Light" w:hAnsi="Calibri Light" w:cs="Calibri Light"/>
          <w:bCs/>
        </w:rPr>
        <w:t>,</w:t>
      </w:r>
      <w:r w:rsidRPr="001B664A">
        <w:rPr>
          <w:rFonts w:ascii="Calibri Light" w:hAnsi="Calibri Light" w:cs="Calibri Light"/>
        </w:rPr>
        <w:t xml:space="preserve"> violoncelo</w:t>
      </w:r>
    </w:p>
    <w:p w14:paraId="0C0F2840" w14:textId="77777777" w:rsidR="001B664A" w:rsidRPr="001B664A" w:rsidRDefault="001B664A" w:rsidP="001B664A">
      <w:pPr>
        <w:spacing w:after="0" w:line="240" w:lineRule="auto"/>
        <w:rPr>
          <w:rFonts w:ascii="Calibri Light" w:hAnsi="Calibri Light" w:cs="Calibri Light"/>
        </w:rPr>
      </w:pPr>
      <w:proofErr w:type="spellStart"/>
      <w:r w:rsidRPr="001B664A">
        <w:rPr>
          <w:rFonts w:ascii="Calibri Light" w:hAnsi="Calibri Light" w:cs="Calibri Light"/>
          <w:b/>
        </w:rPr>
        <w:t>Ayumi</w:t>
      </w:r>
      <w:proofErr w:type="spellEnd"/>
      <w:r w:rsidRPr="001B664A">
        <w:rPr>
          <w:rFonts w:ascii="Calibri Light" w:hAnsi="Calibri Light" w:cs="Calibri Light"/>
          <w:b/>
        </w:rPr>
        <w:t xml:space="preserve"> </w:t>
      </w:r>
      <w:proofErr w:type="spellStart"/>
      <w:r w:rsidRPr="001B664A">
        <w:rPr>
          <w:rFonts w:ascii="Calibri Light" w:hAnsi="Calibri Light" w:cs="Calibri Light"/>
          <w:b/>
        </w:rPr>
        <w:t>Shigeta</w:t>
      </w:r>
      <w:proofErr w:type="spellEnd"/>
      <w:r w:rsidRPr="001B664A">
        <w:rPr>
          <w:rFonts w:ascii="Calibri Light" w:hAnsi="Calibri Light" w:cs="Calibri Light"/>
        </w:rPr>
        <w:t>, piano</w:t>
      </w:r>
    </w:p>
    <w:p w14:paraId="3C87CBAF" w14:textId="77777777" w:rsidR="001B664A" w:rsidRDefault="001B664A" w:rsidP="001B664A">
      <w:pPr>
        <w:rPr>
          <w:b/>
        </w:rPr>
      </w:pPr>
    </w:p>
    <w:p w14:paraId="7FF77130" w14:textId="231DADC4" w:rsidR="001B664A" w:rsidRPr="001B664A" w:rsidRDefault="001B664A" w:rsidP="001B664A">
      <w:pPr>
        <w:rPr>
          <w:rFonts w:ascii="Calibri Light" w:hAnsi="Calibri Light" w:cs="Calibri Light"/>
          <w:i/>
          <w:iCs/>
        </w:rPr>
      </w:pPr>
      <w:r w:rsidRPr="001B664A">
        <w:rPr>
          <w:rFonts w:ascii="Calibri Light" w:hAnsi="Calibri Light" w:cs="Calibri Light"/>
          <w:b/>
        </w:rPr>
        <w:t xml:space="preserve">Eric </w:t>
      </w:r>
      <w:proofErr w:type="spellStart"/>
      <w:r w:rsidRPr="001B664A">
        <w:rPr>
          <w:rFonts w:ascii="Calibri Light" w:hAnsi="Calibri Light" w:cs="Calibri Light"/>
          <w:b/>
        </w:rPr>
        <w:t>Ewazen</w:t>
      </w:r>
      <w:proofErr w:type="spellEnd"/>
      <w:r w:rsidRPr="001B664A">
        <w:rPr>
          <w:rFonts w:ascii="Calibri Light" w:hAnsi="Calibri Light" w:cs="Calibri Light"/>
          <w:b/>
        </w:rPr>
        <w:t xml:space="preserve"> </w:t>
      </w:r>
      <w:r w:rsidR="0016055C">
        <w:rPr>
          <w:rFonts w:ascii="Calibri Light" w:hAnsi="Calibri Light" w:cs="Calibri Light"/>
          <w:b/>
        </w:rPr>
        <w:t xml:space="preserve">  </w:t>
      </w:r>
      <w:r w:rsidRPr="001B664A">
        <w:rPr>
          <w:rFonts w:ascii="Calibri Light" w:hAnsi="Calibri Light" w:cs="Calibri Light"/>
          <w:i/>
          <w:iCs/>
        </w:rPr>
        <w:t xml:space="preserve">Trio para violino, trompete e piano </w:t>
      </w:r>
    </w:p>
    <w:p w14:paraId="7D128924" w14:textId="77777777" w:rsidR="001B664A" w:rsidRPr="001B664A" w:rsidRDefault="001B664A" w:rsidP="001B664A">
      <w:pPr>
        <w:spacing w:after="0" w:line="240" w:lineRule="auto"/>
        <w:rPr>
          <w:rFonts w:ascii="Calibri Light" w:hAnsi="Calibri Light" w:cs="Calibri Light"/>
        </w:rPr>
      </w:pPr>
      <w:r w:rsidRPr="001B664A">
        <w:rPr>
          <w:rFonts w:ascii="Calibri Light" w:hAnsi="Calibri Light" w:cs="Calibri Light"/>
          <w:b/>
        </w:rPr>
        <w:t>Rodrigo de Oliveira</w:t>
      </w:r>
      <w:r w:rsidRPr="001B664A">
        <w:rPr>
          <w:rFonts w:ascii="Calibri Light" w:hAnsi="Calibri Light" w:cs="Calibri Light"/>
        </w:rPr>
        <w:t>, violino</w:t>
      </w:r>
    </w:p>
    <w:p w14:paraId="4B241A9F" w14:textId="77777777" w:rsidR="001B664A" w:rsidRPr="001B664A" w:rsidRDefault="001B664A" w:rsidP="001B664A">
      <w:pPr>
        <w:spacing w:after="0" w:line="240" w:lineRule="auto"/>
        <w:rPr>
          <w:rFonts w:ascii="Calibri Light" w:hAnsi="Calibri Light" w:cs="Calibri Light"/>
        </w:rPr>
      </w:pPr>
      <w:r w:rsidRPr="001B664A">
        <w:rPr>
          <w:rFonts w:ascii="Calibri Light" w:hAnsi="Calibri Light" w:cs="Calibri Light"/>
          <w:b/>
        </w:rPr>
        <w:t>Érico Fonseca</w:t>
      </w:r>
      <w:r w:rsidRPr="001B664A">
        <w:rPr>
          <w:rFonts w:ascii="Calibri Light" w:hAnsi="Calibri Light" w:cs="Calibri Light"/>
        </w:rPr>
        <w:t>, trompete</w:t>
      </w:r>
    </w:p>
    <w:p w14:paraId="431E1902" w14:textId="77777777" w:rsidR="001B664A" w:rsidRPr="001B664A" w:rsidRDefault="001B664A" w:rsidP="001B664A">
      <w:pPr>
        <w:spacing w:after="0" w:line="240" w:lineRule="auto"/>
        <w:rPr>
          <w:rFonts w:ascii="Calibri Light" w:hAnsi="Calibri Light" w:cs="Calibri Light"/>
        </w:rPr>
      </w:pPr>
      <w:proofErr w:type="spellStart"/>
      <w:r w:rsidRPr="001B664A">
        <w:rPr>
          <w:rFonts w:ascii="Calibri Light" w:hAnsi="Calibri Light" w:cs="Calibri Light"/>
          <w:b/>
        </w:rPr>
        <w:t>Ayumi</w:t>
      </w:r>
      <w:proofErr w:type="spellEnd"/>
      <w:r w:rsidRPr="001B664A">
        <w:rPr>
          <w:rFonts w:ascii="Calibri Light" w:hAnsi="Calibri Light" w:cs="Calibri Light"/>
          <w:b/>
        </w:rPr>
        <w:t xml:space="preserve"> </w:t>
      </w:r>
      <w:proofErr w:type="spellStart"/>
      <w:r w:rsidRPr="001B664A">
        <w:rPr>
          <w:rFonts w:ascii="Calibri Light" w:hAnsi="Calibri Light" w:cs="Calibri Light"/>
          <w:b/>
        </w:rPr>
        <w:t>Shigeta</w:t>
      </w:r>
      <w:proofErr w:type="spellEnd"/>
      <w:r w:rsidRPr="001B664A">
        <w:rPr>
          <w:rFonts w:ascii="Calibri Light" w:hAnsi="Calibri Light" w:cs="Calibri Light"/>
        </w:rPr>
        <w:t>, piano</w:t>
      </w:r>
    </w:p>
    <w:p w14:paraId="443C485A" w14:textId="77777777" w:rsidR="001B664A" w:rsidRPr="001B664A" w:rsidRDefault="001B664A" w:rsidP="005902BB">
      <w:pPr>
        <w:spacing w:after="0" w:line="240" w:lineRule="auto"/>
        <w:rPr>
          <w:rFonts w:ascii="Calibri Light" w:hAnsi="Calibri Light" w:cs="Calibri Light"/>
        </w:rPr>
      </w:pPr>
    </w:p>
    <w:p w14:paraId="5C803E89" w14:textId="77777777" w:rsidR="00F3158A" w:rsidRDefault="00F3158A" w:rsidP="00F3158A">
      <w:pPr>
        <w:jc w:val="both"/>
        <w:rPr>
          <w:rFonts w:asciiTheme="majorHAnsi" w:hAnsiTheme="majorHAnsi" w:cstheme="majorHAnsi"/>
        </w:rPr>
      </w:pPr>
      <w:r w:rsidRPr="00821382">
        <w:rPr>
          <w:rFonts w:asciiTheme="majorHAnsi" w:hAnsiTheme="majorHAnsi" w:cstheme="majorHAnsi"/>
        </w:rPr>
        <w:t>INGRESSOS:</w:t>
      </w:r>
    </w:p>
    <w:p w14:paraId="7CA24C03" w14:textId="77777777" w:rsidR="00F3158A" w:rsidRPr="00821382" w:rsidRDefault="00F3158A" w:rsidP="00F3158A">
      <w:pPr>
        <w:jc w:val="both"/>
        <w:rPr>
          <w:rFonts w:asciiTheme="majorHAnsi" w:hAnsiTheme="majorHAnsi" w:cstheme="majorHAnsi"/>
        </w:rPr>
      </w:pPr>
      <w:r w:rsidRPr="00821382">
        <w:rPr>
          <w:rFonts w:asciiTheme="majorHAnsi" w:hAnsiTheme="majorHAnsi" w:cstheme="majorHAnsi"/>
        </w:rPr>
        <w:t xml:space="preserve">R$ </w:t>
      </w:r>
      <w:r>
        <w:rPr>
          <w:rFonts w:asciiTheme="majorHAnsi" w:hAnsiTheme="majorHAnsi" w:cstheme="majorHAnsi"/>
        </w:rPr>
        <w:t xml:space="preserve">30 (inteira) </w:t>
      </w:r>
    </w:p>
    <w:p w14:paraId="4D409CE4" w14:textId="77777777" w:rsidR="00F3158A" w:rsidRPr="00821382" w:rsidRDefault="00F3158A" w:rsidP="00F3158A">
      <w:pPr>
        <w:jc w:val="both"/>
        <w:rPr>
          <w:rFonts w:asciiTheme="majorHAnsi" w:hAnsiTheme="majorHAnsi" w:cstheme="majorHAnsi"/>
        </w:rPr>
      </w:pPr>
      <w:r w:rsidRPr="00821382">
        <w:rPr>
          <w:rFonts w:asciiTheme="majorHAnsi" w:hAnsiTheme="majorHAnsi" w:cstheme="majorHAnsi"/>
        </w:rPr>
        <w:t>Ingressos para Coro e Terraço serão comercializados somente após a venda dos demais setores.</w:t>
      </w:r>
    </w:p>
    <w:p w14:paraId="37B03FA7" w14:textId="77777777" w:rsidR="00F3158A" w:rsidRPr="00821382" w:rsidRDefault="00F3158A" w:rsidP="00F3158A">
      <w:pPr>
        <w:jc w:val="both"/>
        <w:rPr>
          <w:rFonts w:asciiTheme="majorHAnsi" w:hAnsiTheme="majorHAnsi" w:cstheme="majorHAnsi"/>
        </w:rPr>
      </w:pPr>
      <w:r w:rsidRPr="00821382">
        <w:rPr>
          <w:rFonts w:asciiTheme="majorHAnsi" w:hAnsiTheme="majorHAnsi" w:cstheme="majorHAnsi"/>
        </w:rPr>
        <w:t>Meia-entrada para estudantes, maiores de 60 anos, jovens de baixa renda e pessoas com deficiência, de acordo com a legislação.</w:t>
      </w:r>
    </w:p>
    <w:p w14:paraId="6DE4FC78" w14:textId="77777777" w:rsidR="00F3158A" w:rsidRPr="00821382" w:rsidRDefault="00F3158A" w:rsidP="00F3158A">
      <w:pPr>
        <w:jc w:val="both"/>
        <w:rPr>
          <w:rStyle w:val="Hyperlink"/>
          <w:rFonts w:asciiTheme="majorHAnsi" w:hAnsiTheme="majorHAnsi" w:cstheme="majorHAnsi"/>
        </w:rPr>
      </w:pPr>
      <w:r w:rsidRPr="00821382">
        <w:rPr>
          <w:rFonts w:asciiTheme="majorHAnsi" w:hAnsiTheme="majorHAnsi" w:cstheme="majorHAnsi"/>
        </w:rPr>
        <w:t xml:space="preserve">Informações: (31) 3219-9000 ou </w:t>
      </w:r>
      <w:hyperlink r:id="rId8" w:history="1">
        <w:r w:rsidRPr="00821382">
          <w:rPr>
            <w:rStyle w:val="Hyperlink"/>
            <w:rFonts w:asciiTheme="majorHAnsi" w:hAnsiTheme="majorHAnsi" w:cstheme="majorHAnsi"/>
          </w:rPr>
          <w:t>www.filarmonica.art.br</w:t>
        </w:r>
      </w:hyperlink>
    </w:p>
    <w:p w14:paraId="660F16B0" w14:textId="77777777" w:rsidR="00F3158A" w:rsidRPr="00821382" w:rsidRDefault="00F3158A" w:rsidP="00F3158A">
      <w:pPr>
        <w:jc w:val="both"/>
        <w:rPr>
          <w:rFonts w:asciiTheme="majorHAnsi" w:hAnsiTheme="majorHAnsi" w:cstheme="majorHAnsi"/>
          <w:b/>
          <w:bCs/>
        </w:rPr>
      </w:pPr>
      <w:r w:rsidRPr="00821382">
        <w:rPr>
          <w:rFonts w:asciiTheme="majorHAnsi" w:hAnsiTheme="majorHAnsi" w:cstheme="majorHAnsi"/>
          <w:b/>
          <w:bCs/>
        </w:rPr>
        <w:t>Funcionamento da bilheteria:</w:t>
      </w:r>
    </w:p>
    <w:p w14:paraId="6BE64197" w14:textId="77777777" w:rsidR="00F3158A" w:rsidRPr="000C52BE" w:rsidRDefault="00F3158A" w:rsidP="00F3158A">
      <w:pPr>
        <w:rPr>
          <w:rFonts w:asciiTheme="majorHAnsi" w:hAnsiTheme="majorHAnsi" w:cstheme="majorHAnsi"/>
        </w:rPr>
      </w:pPr>
      <w:r w:rsidRPr="000C52BE">
        <w:rPr>
          <w:rFonts w:asciiTheme="majorHAnsi" w:hAnsiTheme="majorHAnsi" w:cstheme="majorHAnsi"/>
        </w:rPr>
        <w:t>A bilheteria funcionará em horário reduzido.</w:t>
      </w:r>
      <w:r w:rsidRPr="000C52BE">
        <w:rPr>
          <w:rFonts w:asciiTheme="majorHAnsi" w:hAnsiTheme="majorHAnsi" w:cstheme="majorHAnsi"/>
        </w:rPr>
        <w:br/>
        <w:t>— De terça-feira a sábado – 13h a 19h</w:t>
      </w:r>
      <w:r w:rsidRPr="000C52BE">
        <w:rPr>
          <w:rFonts w:asciiTheme="majorHAnsi" w:hAnsiTheme="majorHAnsi" w:cstheme="majorHAnsi"/>
        </w:rPr>
        <w:br/>
        <w:t>— Terça, quinta e sexta-feira </w:t>
      </w:r>
      <w:r w:rsidRPr="000C52BE">
        <w:rPr>
          <w:rFonts w:asciiTheme="majorHAnsi" w:hAnsiTheme="majorHAnsi" w:cstheme="majorHAnsi"/>
          <w:b/>
          <w:bCs/>
        </w:rPr>
        <w:t>com concerto</w:t>
      </w:r>
      <w:r w:rsidRPr="000C52BE">
        <w:rPr>
          <w:rFonts w:asciiTheme="majorHAnsi" w:hAnsiTheme="majorHAnsi" w:cstheme="majorHAnsi"/>
        </w:rPr>
        <w:t> – 15h a 21h</w:t>
      </w:r>
    </w:p>
    <w:p w14:paraId="4A54B4FF" w14:textId="77777777" w:rsidR="00F3158A" w:rsidRPr="00821382" w:rsidRDefault="00F3158A" w:rsidP="00F3158A">
      <w:pPr>
        <w:jc w:val="both"/>
        <w:rPr>
          <w:rFonts w:asciiTheme="majorHAnsi" w:hAnsiTheme="majorHAnsi" w:cstheme="majorHAnsi"/>
          <w:b/>
          <w:bCs/>
        </w:rPr>
      </w:pPr>
      <w:r w:rsidRPr="00821382">
        <w:rPr>
          <w:rFonts w:asciiTheme="majorHAnsi" w:hAnsiTheme="majorHAnsi" w:cstheme="majorHAnsi"/>
          <w:b/>
          <w:bCs/>
        </w:rPr>
        <w:t>Cartões e vale aceitos:</w:t>
      </w:r>
    </w:p>
    <w:p w14:paraId="2EB06857" w14:textId="77777777" w:rsidR="00F3158A" w:rsidRPr="00821382" w:rsidRDefault="00F3158A" w:rsidP="00F3158A">
      <w:pPr>
        <w:jc w:val="both"/>
        <w:rPr>
          <w:rFonts w:asciiTheme="majorHAnsi" w:hAnsiTheme="majorHAnsi" w:cstheme="majorHAnsi"/>
        </w:rPr>
      </w:pPr>
      <w:r w:rsidRPr="00821382">
        <w:rPr>
          <w:rFonts w:asciiTheme="majorHAnsi" w:hAnsiTheme="majorHAnsi" w:cstheme="majorHAnsi"/>
        </w:rPr>
        <w:t>Cartões das bandeiras American Express, Elo, Hipercard, Mastercard e Visa.</w:t>
      </w:r>
    </w:p>
    <w:p w14:paraId="409F92F1" w14:textId="77777777" w:rsidR="00F3158A" w:rsidRPr="00821382" w:rsidRDefault="00F3158A" w:rsidP="00F3158A">
      <w:pPr>
        <w:rPr>
          <w:rFonts w:asciiTheme="majorHAnsi" w:hAnsiTheme="majorHAnsi" w:cstheme="majorHAnsi"/>
        </w:rPr>
      </w:pPr>
      <w:r w:rsidRPr="00821382">
        <w:rPr>
          <w:rFonts w:asciiTheme="majorHAnsi" w:hAnsiTheme="majorHAnsi" w:cstheme="majorHAnsi"/>
        </w:rPr>
        <w:t xml:space="preserve">Vale-cultura das bandeiras Ticket e </w:t>
      </w:r>
      <w:proofErr w:type="spellStart"/>
      <w:r w:rsidRPr="00821382">
        <w:rPr>
          <w:rFonts w:asciiTheme="majorHAnsi" w:hAnsiTheme="majorHAnsi" w:cstheme="majorHAnsi"/>
        </w:rPr>
        <w:t>Sodexo</w:t>
      </w:r>
      <w:proofErr w:type="spellEnd"/>
    </w:p>
    <w:p w14:paraId="352F670C" w14:textId="77777777" w:rsidR="007861A2" w:rsidRPr="009F6327" w:rsidRDefault="007861A2" w:rsidP="007861A2">
      <w:pPr>
        <w:spacing w:after="0" w:line="240" w:lineRule="auto"/>
        <w:rPr>
          <w:rFonts w:asciiTheme="majorHAnsi" w:hAnsiTheme="majorHAnsi" w:cstheme="majorHAnsi"/>
          <w:b/>
        </w:rPr>
      </w:pPr>
      <w:r w:rsidRPr="009F6327">
        <w:rPr>
          <w:rFonts w:asciiTheme="majorHAnsi" w:hAnsiTheme="majorHAnsi" w:cstheme="majorHAnsi"/>
        </w:rPr>
        <w:tab/>
      </w:r>
      <w:r w:rsidRPr="009F6327">
        <w:rPr>
          <w:rFonts w:asciiTheme="majorHAnsi" w:hAnsiTheme="majorHAnsi" w:cstheme="majorHAnsi"/>
        </w:rPr>
        <w:tab/>
      </w:r>
    </w:p>
    <w:p w14:paraId="76911517" w14:textId="77777777" w:rsidR="007861A2" w:rsidRPr="009F6327" w:rsidRDefault="007861A2" w:rsidP="007861A2">
      <w:pPr>
        <w:spacing w:after="0" w:line="240" w:lineRule="auto"/>
        <w:jc w:val="both"/>
        <w:rPr>
          <w:rFonts w:asciiTheme="majorHAnsi" w:hAnsiTheme="majorHAnsi" w:cstheme="majorHAnsi"/>
          <w:b/>
          <w:bCs/>
        </w:rPr>
      </w:pPr>
      <w:r w:rsidRPr="009F6327">
        <w:rPr>
          <w:rFonts w:asciiTheme="majorHAnsi" w:hAnsiTheme="majorHAnsi" w:cstheme="majorHAnsi"/>
          <w:b/>
          <w:bCs/>
        </w:rPr>
        <w:t>Sobre a Orquestra</w:t>
      </w:r>
    </w:p>
    <w:p w14:paraId="36E31C7A" w14:textId="77777777" w:rsidR="007861A2" w:rsidRPr="009F6327" w:rsidRDefault="007861A2" w:rsidP="007861A2">
      <w:pPr>
        <w:spacing w:after="0" w:line="240" w:lineRule="auto"/>
        <w:jc w:val="both"/>
        <w:rPr>
          <w:rFonts w:asciiTheme="majorHAnsi" w:hAnsiTheme="majorHAnsi" w:cstheme="majorHAnsi"/>
          <w:b/>
          <w:bCs/>
        </w:rPr>
      </w:pPr>
    </w:p>
    <w:p w14:paraId="41C83762" w14:textId="77777777" w:rsidR="007861A2" w:rsidRPr="009F6327" w:rsidRDefault="007861A2" w:rsidP="007861A2">
      <w:pPr>
        <w:spacing w:after="0" w:line="240" w:lineRule="auto"/>
        <w:jc w:val="both"/>
        <w:rPr>
          <w:rFonts w:asciiTheme="majorHAnsi" w:hAnsiTheme="majorHAnsi" w:cstheme="majorHAnsi"/>
        </w:rPr>
      </w:pPr>
      <w:r w:rsidRPr="009F6327">
        <w:rPr>
          <w:rFonts w:asciiTheme="majorHAnsi" w:hAnsiTheme="majorHAnsi" w:cstheme="majorHAnsi"/>
          <w:color w:val="222222"/>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9F6327">
        <w:rPr>
          <w:rFonts w:asciiTheme="majorHAnsi" w:hAnsiTheme="majorHAnsi" w:cstheme="majorHAnsi"/>
          <w:color w:val="222222"/>
          <w:shd w:val="clear" w:color="auto" w:fill="FFFFFF"/>
        </w:rPr>
        <w:t>Mechetti</w:t>
      </w:r>
      <w:proofErr w:type="spellEnd"/>
      <w:r w:rsidRPr="009F6327">
        <w:rPr>
          <w:rFonts w:asciiTheme="majorHAnsi" w:hAnsiTheme="majorHAnsi" w:cstheme="majorHAnsi"/>
          <w:color w:val="222222"/>
          <w:shd w:val="clear" w:color="auto" w:fill="FFFFFF"/>
        </w:rPr>
        <w:t xml:space="preserve">, a Orquestra é composta por 90 músicos de todas as partes do Brasil, Europa, Ásia e das Américas. O grupo recebeu numerosos menções e prêmios, entre eles o Grande </w:t>
      </w:r>
      <w:r w:rsidRPr="009F6327">
        <w:rPr>
          <w:rFonts w:asciiTheme="majorHAnsi" w:hAnsiTheme="majorHAnsi" w:cstheme="majorHAnsi"/>
          <w:color w:val="222222"/>
          <w:shd w:val="clear" w:color="auto" w:fill="FFFFFF"/>
        </w:rPr>
        <w:lastRenderedPageBreak/>
        <w:t>Prêmio da Revista CONCERTO em 2020 e 2015, o Prêmio Carlos Gomes de Melhor Orquestra Brasileira em 2012 e o Prêmio da Associação Paulista dos Críticos de Artes (APCA) em 2010 como o Melhor Grupo de Música Clássica do Ano. O CD </w:t>
      </w:r>
      <w:r w:rsidRPr="009F6327">
        <w:rPr>
          <w:rFonts w:asciiTheme="majorHAnsi" w:hAnsiTheme="majorHAnsi" w:cstheme="majorHAnsi"/>
          <w:i/>
          <w:iCs/>
          <w:color w:val="222222"/>
          <w:shd w:val="clear" w:color="auto" w:fill="FFFFFF"/>
        </w:rPr>
        <w:t>Almeida Prado – obras para piano e orquestra</w:t>
      </w:r>
      <w:r w:rsidRPr="009F6327">
        <w:rPr>
          <w:rFonts w:asciiTheme="majorHAnsi" w:hAnsiTheme="majorHAnsi" w:cstheme="majorHAnsi"/>
          <w:color w:val="222222"/>
          <w:shd w:val="clear" w:color="auto" w:fill="FFFFFF"/>
        </w:rPr>
        <w:t xml:space="preserve">, com Fabio </w:t>
      </w:r>
      <w:proofErr w:type="spellStart"/>
      <w:r w:rsidRPr="009F6327">
        <w:rPr>
          <w:rFonts w:asciiTheme="majorHAnsi" w:hAnsiTheme="majorHAnsi" w:cstheme="majorHAnsi"/>
          <w:color w:val="222222"/>
          <w:shd w:val="clear" w:color="auto" w:fill="FFFFFF"/>
        </w:rPr>
        <w:t>Mechetti</w:t>
      </w:r>
      <w:proofErr w:type="spellEnd"/>
      <w:r w:rsidRPr="009F6327">
        <w:rPr>
          <w:rFonts w:asciiTheme="majorHAnsi" w:hAnsiTheme="majorHAnsi" w:cstheme="majorHAnsi"/>
          <w:color w:val="222222"/>
          <w:shd w:val="clear" w:color="auto" w:fill="FFFFFF"/>
        </w:rPr>
        <w:t xml:space="preserve"> e Sonia </w:t>
      </w:r>
      <w:proofErr w:type="spellStart"/>
      <w:r w:rsidRPr="009F6327">
        <w:rPr>
          <w:rFonts w:asciiTheme="majorHAnsi" w:hAnsiTheme="majorHAnsi" w:cstheme="majorHAnsi"/>
          <w:color w:val="222222"/>
          <w:shd w:val="clear" w:color="auto" w:fill="FFFFFF"/>
        </w:rPr>
        <w:t>Rubinsky</w:t>
      </w:r>
      <w:proofErr w:type="spellEnd"/>
      <w:r w:rsidRPr="009F6327">
        <w:rPr>
          <w:rFonts w:asciiTheme="majorHAnsi" w:hAnsiTheme="majorHAnsi" w:cstheme="majorHAnsi"/>
          <w:color w:val="222222"/>
          <w:shd w:val="clear" w:color="auto" w:fill="FFFFFF"/>
        </w:rPr>
        <w:t>, lançado em 2020 pelo selo internacional Naxos em parceria com o Itamaraty, foi indicado ao Grammy Latino 2020. A recente premiação dada pela Revista Concerto teve como tema “Reinvenção na Pandemia” e destacou as transmissões ao vivo de concertos realizadas pela Filarmônica em 2020, em sua Maratona Beethoven, e ações educacionais como a Academia Virtual.</w:t>
      </w:r>
    </w:p>
    <w:p w14:paraId="390173E2" w14:textId="77777777" w:rsidR="007861A2" w:rsidRPr="009F6327" w:rsidRDefault="007861A2" w:rsidP="007861A2">
      <w:pPr>
        <w:spacing w:after="0" w:line="240" w:lineRule="auto"/>
        <w:jc w:val="both"/>
        <w:rPr>
          <w:rFonts w:asciiTheme="majorHAnsi" w:hAnsiTheme="majorHAnsi" w:cstheme="majorHAnsi"/>
        </w:rPr>
      </w:pPr>
    </w:p>
    <w:p w14:paraId="07C7714F" w14:textId="77777777" w:rsidR="007861A2" w:rsidRPr="009F6327" w:rsidRDefault="007861A2" w:rsidP="007861A2">
      <w:pPr>
        <w:spacing w:after="0" w:line="240" w:lineRule="auto"/>
        <w:jc w:val="both"/>
        <w:rPr>
          <w:rFonts w:asciiTheme="majorHAnsi" w:hAnsiTheme="majorHAnsi" w:cstheme="majorHAnsi"/>
        </w:rPr>
      </w:pPr>
      <w:r w:rsidRPr="009F6327">
        <w:rPr>
          <w:rFonts w:asciiTheme="majorHAnsi" w:hAnsiTheme="majorHAnsi" w:cstheme="majorHAnsi"/>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09528CC3" w14:textId="77777777" w:rsidR="007861A2" w:rsidRPr="009F6327" w:rsidRDefault="007861A2" w:rsidP="007861A2">
      <w:pPr>
        <w:spacing w:after="0" w:line="240" w:lineRule="auto"/>
        <w:jc w:val="both"/>
        <w:rPr>
          <w:rFonts w:asciiTheme="majorHAnsi" w:hAnsiTheme="majorHAnsi" w:cstheme="majorHAnsi"/>
        </w:rPr>
      </w:pPr>
    </w:p>
    <w:p w14:paraId="3EEEDCFF" w14:textId="024AF147" w:rsidR="007861A2" w:rsidRDefault="007861A2" w:rsidP="007861A2">
      <w:pPr>
        <w:spacing w:after="0" w:line="240" w:lineRule="auto"/>
        <w:jc w:val="both"/>
        <w:rPr>
          <w:rFonts w:asciiTheme="majorHAnsi" w:hAnsiTheme="majorHAnsi" w:cstheme="majorHAnsi"/>
        </w:rPr>
      </w:pPr>
      <w:r w:rsidRPr="009F6327">
        <w:rPr>
          <w:rFonts w:asciiTheme="majorHAnsi" w:hAnsiTheme="majorHAnsi" w:cstheme="majorHAnsi"/>
        </w:rPr>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016DC68" w14:textId="58122A52" w:rsidR="0027411E" w:rsidRDefault="0027411E" w:rsidP="007861A2">
      <w:pPr>
        <w:spacing w:after="0" w:line="240" w:lineRule="auto"/>
        <w:jc w:val="both"/>
        <w:rPr>
          <w:rFonts w:asciiTheme="majorHAnsi" w:hAnsiTheme="majorHAnsi" w:cstheme="majorHAnsi"/>
        </w:rPr>
      </w:pPr>
    </w:p>
    <w:p w14:paraId="12FA2BF5" w14:textId="77777777" w:rsidR="0027411E" w:rsidRDefault="0027411E" w:rsidP="0027411E">
      <w:pPr>
        <w:jc w:val="both"/>
        <w:rPr>
          <w:rFonts w:ascii="Calibri Light" w:hAnsi="Calibri Light"/>
          <w:b/>
          <w:bCs/>
        </w:rPr>
      </w:pPr>
      <w:r>
        <w:rPr>
          <w:rFonts w:ascii="Calibri Light" w:hAnsi="Calibri Light"/>
          <w:b/>
          <w:bCs/>
        </w:rPr>
        <w:t>A Sala Minas Gerais e os protocolos sanitários</w:t>
      </w:r>
    </w:p>
    <w:p w14:paraId="00A8B1F6" w14:textId="77777777" w:rsidR="0027411E" w:rsidRDefault="0027411E" w:rsidP="0027411E">
      <w:pPr>
        <w:jc w:val="both"/>
        <w:rPr>
          <w:rFonts w:ascii="Calibri Light" w:hAnsi="Calibri Light" w:cs="Calibri Light"/>
        </w:rPr>
      </w:pPr>
      <w:r>
        <w:rPr>
          <w:rFonts w:ascii="Calibri Light" w:hAnsi="Calibri Light"/>
        </w:rPr>
        <w:t xml:space="preserve">A Orquestra Filarmônica de Minas Gerais reabriu as portas da Sala Minas Gerais. </w:t>
      </w:r>
      <w:r>
        <w:rPr>
          <w:rFonts w:ascii="Calibri Light" w:hAnsi="Calibri Light" w:cs="Calibri Light"/>
        </w:rPr>
        <w:t xml:space="preserve">Para isso, o Instituto Cultural Filarmônica desenvolveu um protocolo sanitário que adequa o uso da Sala às medidas preventivas à transmissão da covid-19. A reabertura da Sala Minas Gerais tem respaldo em autorização emitida pela Prefeitura de Belo Horizonte. </w:t>
      </w:r>
    </w:p>
    <w:p w14:paraId="74F6816A" w14:textId="77777777" w:rsidR="0027411E" w:rsidRDefault="0027411E" w:rsidP="0027411E">
      <w:pPr>
        <w:jc w:val="both"/>
        <w:rPr>
          <w:rFonts w:ascii="Calibri Light" w:hAnsi="Calibri Light" w:cs="Calibri Light"/>
          <w:color w:val="000000"/>
        </w:rPr>
      </w:pPr>
      <w:r>
        <w:rPr>
          <w:rFonts w:ascii="Calibri Light" w:hAnsi="Calibri Light" w:cs="Calibri Light"/>
          <w:color w:val="000000"/>
        </w:rPr>
        <w:t>Para receber o público na Sala Minas Gerais, foi desenvolvido e implementado, junto à médica infectologista Dra. Silvana de Barros Ricardo, um rigoroso Protocolo de Segurança, que prevê diversas restrições, como a presença de, no máximo,</w:t>
      </w:r>
      <w:r>
        <w:rPr>
          <w:rFonts w:ascii="Calibri Light" w:hAnsi="Calibri Light" w:cs="Calibri Light"/>
          <w:color w:val="FF0000"/>
        </w:rPr>
        <w:t xml:space="preserve"> </w:t>
      </w:r>
      <w:r>
        <w:rPr>
          <w:rFonts w:ascii="Calibri Light" w:hAnsi="Calibri Light" w:cs="Calibri Light"/>
        </w:rPr>
        <w:t xml:space="preserve">393 </w:t>
      </w:r>
      <w:r>
        <w:rPr>
          <w:rFonts w:ascii="Calibri Light" w:hAnsi="Calibri Light" w:cs="Calibri Light"/>
          <w:color w:val="000000"/>
        </w:rPr>
        <w:t>pessoas por apresentação, o que corresponde em torno de 26% da capacidade total da Sala (1.493 lugares).</w:t>
      </w:r>
    </w:p>
    <w:p w14:paraId="50E91034" w14:textId="77777777" w:rsidR="0027411E" w:rsidRDefault="0027411E" w:rsidP="0027411E">
      <w:pPr>
        <w:jc w:val="both"/>
        <w:rPr>
          <w:rFonts w:ascii="Calibri Light" w:hAnsi="Calibri Light" w:cs="Calibri Light"/>
          <w:b/>
          <w:bCs/>
        </w:rPr>
      </w:pPr>
      <w:r>
        <w:rPr>
          <w:rFonts w:ascii="Calibri Light" w:hAnsi="Calibri Light" w:cs="Calibri Light"/>
          <w:color w:val="000000"/>
        </w:rPr>
        <w:t xml:space="preserve"> </w:t>
      </w:r>
      <w:r>
        <w:rPr>
          <w:rFonts w:ascii="Calibri Light" w:hAnsi="Calibri Light" w:cs="Calibri Light"/>
          <w:b/>
          <w:bCs/>
        </w:rPr>
        <w:t>MEDIDAS GERAIS</w:t>
      </w:r>
    </w:p>
    <w:p w14:paraId="181F8571" w14:textId="77777777" w:rsidR="0027411E" w:rsidRDefault="0027411E" w:rsidP="0027411E">
      <w:pPr>
        <w:pStyle w:val="PargrafodaLista"/>
        <w:numPr>
          <w:ilvl w:val="0"/>
          <w:numId w:val="1"/>
        </w:numPr>
        <w:jc w:val="both"/>
        <w:rPr>
          <w:rFonts w:ascii="Calibri Light" w:hAnsi="Calibri Light" w:cs="Calibri Light"/>
          <w:b/>
          <w:bCs/>
          <w:color w:val="000000" w:themeColor="text1"/>
          <w:sz w:val="22"/>
          <w:szCs w:val="22"/>
        </w:rPr>
      </w:pPr>
      <w:r>
        <w:rPr>
          <w:rFonts w:ascii="Calibri Light" w:hAnsi="Calibri Light" w:cs="Calibri Light"/>
          <w:color w:val="000000" w:themeColor="text1"/>
          <w:sz w:val="22"/>
          <w:szCs w:val="22"/>
        </w:rPr>
        <w:t>Aferição de temperatura corporal de todas as pessoas nas portas de acesso à</w:t>
      </w:r>
      <w:r>
        <w:rPr>
          <w:rFonts w:ascii="Calibri Light" w:hAnsi="Calibri Light" w:cs="Calibri Light"/>
          <w:b/>
          <w:bCs/>
          <w:color w:val="000000" w:themeColor="text1"/>
          <w:sz w:val="22"/>
          <w:szCs w:val="22"/>
        </w:rPr>
        <w:t xml:space="preserve"> </w:t>
      </w:r>
      <w:r>
        <w:rPr>
          <w:rFonts w:ascii="Calibri Light" w:hAnsi="Calibri Light" w:cs="Calibri Light"/>
          <w:color w:val="000000" w:themeColor="text1"/>
          <w:sz w:val="22"/>
          <w:szCs w:val="22"/>
        </w:rPr>
        <w:t>Sala Minas Gerais. A entrada será permitida somente àqueles que apresentarem temperatura igual ou inferior a 37,5° C.</w:t>
      </w:r>
    </w:p>
    <w:p w14:paraId="0C4EFEC5" w14:textId="77777777" w:rsidR="0027411E" w:rsidRDefault="0027411E" w:rsidP="0027411E">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Uso obrigatório de máscara facial em todos os ambientes.</w:t>
      </w:r>
    </w:p>
    <w:p w14:paraId="4D908051" w14:textId="77777777" w:rsidR="0027411E" w:rsidRDefault="0027411E" w:rsidP="0027411E">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Disponibilização de álcool em gel a 70% para higienização das mãos nas áreas de circulação e nas portas de entrada da sala de concertos.</w:t>
      </w:r>
    </w:p>
    <w:p w14:paraId="3B977878" w14:textId="77777777" w:rsidR="0027411E" w:rsidRDefault="0027411E" w:rsidP="0027411E">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lastRenderedPageBreak/>
        <w:t>Intensificação da limpeza e desinfecção do ambiente com produtos aprovados pela Anvisa.</w:t>
      </w:r>
    </w:p>
    <w:p w14:paraId="3CF573A7" w14:textId="77777777" w:rsidR="0027411E" w:rsidRDefault="0027411E" w:rsidP="0027411E">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Sistema de ar-condicionado operante de acordo com as determinações da legislação vigente, bem como os padrões referenciais de qualidade do ar interior.</w:t>
      </w:r>
    </w:p>
    <w:p w14:paraId="2F62A243" w14:textId="77777777" w:rsidR="0027411E" w:rsidRDefault="0027411E" w:rsidP="0027411E">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Redução da ocupação da Sala Minas Gerais para, aproximadamente, 30% da sua capacidade total.</w:t>
      </w:r>
    </w:p>
    <w:p w14:paraId="75F7C0F3" w14:textId="77777777" w:rsidR="0027411E" w:rsidRDefault="0027411E" w:rsidP="0027411E">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Controle dos fluxos de entrada e saída para evitar aglomeração e garantir o distanciamento de 1,5m entre as pessoas.</w:t>
      </w:r>
    </w:p>
    <w:p w14:paraId="3CB21799" w14:textId="77777777" w:rsidR="0027411E" w:rsidRDefault="0027411E" w:rsidP="0027411E">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 xml:space="preserve">Interdição de dois assentos entre as cadeiras disponibilizadas para o público na sala de concertos. </w:t>
      </w:r>
    </w:p>
    <w:p w14:paraId="17402306" w14:textId="77777777" w:rsidR="0027411E" w:rsidRDefault="0027411E" w:rsidP="0027411E">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Pessoas do mesmo grupo familiar poderão ocupar, no máximo, duas cadeiras, lado a lado.</w:t>
      </w:r>
    </w:p>
    <w:p w14:paraId="128C59E0" w14:textId="77777777" w:rsidR="0027411E" w:rsidRDefault="0027411E" w:rsidP="0027411E">
      <w:pPr>
        <w:jc w:val="both"/>
        <w:rPr>
          <w:rFonts w:ascii="Calibri Light" w:hAnsi="Calibri Light" w:cs="Calibri Light"/>
        </w:rPr>
      </w:pPr>
    </w:p>
    <w:p w14:paraId="2D609ECC" w14:textId="77777777" w:rsidR="0027411E" w:rsidRDefault="0027411E" w:rsidP="0027411E">
      <w:pPr>
        <w:jc w:val="both"/>
        <w:rPr>
          <w:rFonts w:ascii="Calibri Light" w:hAnsi="Calibri Light" w:cs="Calibri Light"/>
          <w:b/>
          <w:bCs/>
        </w:rPr>
      </w:pPr>
      <w:r>
        <w:rPr>
          <w:rFonts w:ascii="Calibri Light" w:hAnsi="Calibri Light" w:cs="Calibri Light"/>
          <w:b/>
          <w:bCs/>
        </w:rPr>
        <w:t>ACESSO À SALA MINAS GERAIS</w:t>
      </w:r>
    </w:p>
    <w:p w14:paraId="6EB8C954" w14:textId="77777777" w:rsidR="0027411E" w:rsidRDefault="0027411E" w:rsidP="0027411E">
      <w:pPr>
        <w:jc w:val="both"/>
        <w:rPr>
          <w:rFonts w:ascii="Calibri Light" w:hAnsi="Calibri Light" w:cs="Calibri Light"/>
        </w:rPr>
      </w:pPr>
      <w:r>
        <w:rPr>
          <w:rFonts w:ascii="Calibri Light" w:hAnsi="Calibri Light" w:cs="Calibri Light"/>
        </w:rPr>
        <w:t>A partir da área externa coberta, que dá acesso à bilheteria e antecede a porta principal da Sala Minas Gerais, serão instalados pedestais para organização da fila de entrada e demarcações no piso para garantir o distanciamento mínimo de 1,5m entre as pessoas. O uso de máscara é obrigatório para todos aqueles que ingressarem na fila.</w:t>
      </w:r>
    </w:p>
    <w:p w14:paraId="119D3A52" w14:textId="77777777" w:rsidR="0027411E" w:rsidRDefault="0027411E" w:rsidP="0027411E">
      <w:pPr>
        <w:jc w:val="both"/>
        <w:rPr>
          <w:rFonts w:ascii="Calibri Light" w:hAnsi="Calibri Light" w:cs="Calibri Light"/>
        </w:rPr>
      </w:pPr>
      <w:r>
        <w:rPr>
          <w:rFonts w:ascii="Calibri Light" w:hAnsi="Calibri Light" w:cs="Calibri Light"/>
        </w:rPr>
        <w:t xml:space="preserve">Em frente às portas de acesso ao </w:t>
      </w:r>
      <w:r>
        <w:rPr>
          <w:rFonts w:ascii="Calibri Light" w:hAnsi="Calibri Light" w:cs="Calibri Light"/>
          <w:i/>
          <w:iCs/>
        </w:rPr>
        <w:t>foyer</w:t>
      </w:r>
      <w:r>
        <w:rPr>
          <w:rFonts w:ascii="Calibri Light" w:hAnsi="Calibri Light" w:cs="Calibri Light"/>
        </w:rPr>
        <w:t xml:space="preserve"> principal, antes do ponto de controle de ingresso, será implantada uma barreira sanitária para medição de temperatura com termômetro digital sem contato. </w:t>
      </w:r>
      <w:r>
        <w:rPr>
          <w:rFonts w:ascii="Calibri Light" w:hAnsi="Calibri Light" w:cs="Calibri Light"/>
          <w:color w:val="000000" w:themeColor="text1"/>
        </w:rPr>
        <w:t xml:space="preserve">A entrada será permitida somente dos indivíduos que apresentarem temperatura igual ou inferior a 37,5° C e estiverem utilizando máscara de proteção facial adequadamente. </w:t>
      </w:r>
      <w:r>
        <w:rPr>
          <w:rFonts w:ascii="Calibri Light" w:hAnsi="Calibri Light" w:cs="Calibri Light"/>
        </w:rPr>
        <w:t>O procedimento será realizado por funcionários utilizando equipamentos de proteção individual.</w:t>
      </w:r>
    </w:p>
    <w:p w14:paraId="5596258A" w14:textId="77777777" w:rsidR="0027411E" w:rsidRDefault="0027411E" w:rsidP="0027411E">
      <w:pPr>
        <w:jc w:val="both"/>
        <w:rPr>
          <w:rFonts w:ascii="Calibri Light" w:hAnsi="Calibri Light" w:cs="Calibri Light"/>
        </w:rPr>
      </w:pPr>
      <w:r>
        <w:rPr>
          <w:rFonts w:ascii="Calibri Light" w:hAnsi="Calibri Light" w:cs="Calibri Light"/>
        </w:rPr>
        <w:t xml:space="preserve">Serão afixados cartazes informativos no local detalhando as medidas sanitárias adotadas e que devem ser observadas por todos durante a permanência nas dependências da Sala Minas Gerais. O sistema de som também poderá ser utilizado para orientar o público. </w:t>
      </w:r>
    </w:p>
    <w:p w14:paraId="1A027E96" w14:textId="77777777" w:rsidR="0027411E" w:rsidRDefault="0027411E" w:rsidP="0027411E">
      <w:pPr>
        <w:jc w:val="both"/>
        <w:rPr>
          <w:rFonts w:ascii="Calibri Light" w:hAnsi="Calibri Light" w:cs="Calibri Light"/>
        </w:rPr>
      </w:pPr>
      <w:r>
        <w:rPr>
          <w:rFonts w:ascii="Calibri Light" w:hAnsi="Calibri Light" w:cs="Calibri Light"/>
          <w:b/>
          <w:bCs/>
        </w:rPr>
        <w:t>BILHETERIA</w:t>
      </w:r>
    </w:p>
    <w:p w14:paraId="6CBEF829" w14:textId="77777777" w:rsidR="0027411E" w:rsidRDefault="0027411E" w:rsidP="0027411E">
      <w:pPr>
        <w:jc w:val="both"/>
        <w:rPr>
          <w:rFonts w:ascii="Calibri Light" w:hAnsi="Calibri Light" w:cs="Calibri Light"/>
        </w:rPr>
      </w:pPr>
      <w:r>
        <w:rPr>
          <w:rFonts w:ascii="Calibri Light" w:hAnsi="Calibri Light" w:cs="Calibri Light"/>
        </w:rPr>
        <w:t>Na bilheteria, a ocupação máxima será de 3 pessoas simultaneamente, distantes 1,5m entre si. Elas serão organizadas em filas, cumprindo rotas de entrada e saída. O uso de máscara é obrigatório.</w:t>
      </w:r>
    </w:p>
    <w:p w14:paraId="2F4F5C9F" w14:textId="77777777" w:rsidR="0027411E" w:rsidRDefault="0027411E" w:rsidP="0027411E">
      <w:pPr>
        <w:jc w:val="both"/>
        <w:rPr>
          <w:rFonts w:ascii="Calibri Light" w:hAnsi="Calibri Light" w:cs="Calibri Light"/>
          <w:b/>
          <w:bCs/>
        </w:rPr>
      </w:pPr>
      <w:r>
        <w:rPr>
          <w:rFonts w:ascii="Calibri Light" w:hAnsi="Calibri Light" w:cs="Calibri Light"/>
          <w:b/>
          <w:bCs/>
        </w:rPr>
        <w:t>LEITURA DO INGRESSO</w:t>
      </w:r>
    </w:p>
    <w:p w14:paraId="12A10A9E" w14:textId="77777777" w:rsidR="0027411E" w:rsidRDefault="0027411E" w:rsidP="0027411E">
      <w:pPr>
        <w:jc w:val="both"/>
        <w:rPr>
          <w:rFonts w:ascii="Calibri Light" w:hAnsi="Calibri Light" w:cs="Calibri Light"/>
        </w:rPr>
      </w:pPr>
      <w:r>
        <w:rPr>
          <w:rFonts w:ascii="Calibri Light" w:hAnsi="Calibri Light" w:cs="Calibri Light"/>
        </w:rPr>
        <w:t xml:space="preserve">O controle do ingresso será feito por leitura óptica, sem contato físico com o funcionário. Para realização do procedimento, o espectador deverá inserir seu ingresso de papel ou digital (celular) no leitor do equipamento, conforme indicação local, aguardar a validação e retirá-lo após a leitura. </w:t>
      </w:r>
      <w:r>
        <w:rPr>
          <w:rFonts w:ascii="Calibri Light" w:hAnsi="Calibri Light" w:cs="Calibri Light"/>
          <w:b/>
          <w:bCs/>
        </w:rPr>
        <w:t>A verificação dos ingressos se encerrará cinco minutos antes do horário estipulado para o início da apresentação</w:t>
      </w:r>
      <w:r>
        <w:rPr>
          <w:rFonts w:ascii="Calibri Light" w:hAnsi="Calibri Light" w:cs="Calibri Light"/>
        </w:rPr>
        <w:t xml:space="preserve">, possibilitando a acomodação do público de forma organizada na sala de concertos. Os funcionários da área de controle de ingressos utilizarão </w:t>
      </w:r>
      <w:r w:rsidRPr="00FF267D">
        <w:rPr>
          <w:rFonts w:ascii="Calibri Light" w:hAnsi="Calibri Light" w:cs="Calibri Light"/>
        </w:rPr>
        <w:t>equipamentos de proteção</w:t>
      </w:r>
      <w:r>
        <w:rPr>
          <w:rFonts w:ascii="Calibri Light" w:hAnsi="Calibri Light" w:cs="Calibri Light"/>
        </w:rPr>
        <w:t xml:space="preserve"> individual.</w:t>
      </w:r>
    </w:p>
    <w:p w14:paraId="5B1B9EA7" w14:textId="77777777" w:rsidR="0027411E" w:rsidRDefault="0027411E" w:rsidP="0027411E">
      <w:pPr>
        <w:jc w:val="both"/>
        <w:rPr>
          <w:rFonts w:ascii="Calibri Light" w:hAnsi="Calibri Light" w:cs="Calibri Light"/>
          <w:b/>
          <w:bCs/>
        </w:rPr>
      </w:pPr>
      <w:bookmarkStart w:id="0" w:name="_Hlk77582823"/>
      <w:r>
        <w:rPr>
          <w:rFonts w:ascii="Calibri Light" w:hAnsi="Calibri Light" w:cs="Calibri Light"/>
          <w:b/>
          <w:bCs/>
        </w:rPr>
        <w:t xml:space="preserve">FOYERS – TÉRREO, PRIMEIRO E SEGUNDO ANDARES </w:t>
      </w:r>
    </w:p>
    <w:bookmarkEnd w:id="0"/>
    <w:p w14:paraId="4DA2630E" w14:textId="77777777" w:rsidR="0027411E" w:rsidRDefault="0027411E" w:rsidP="0027411E">
      <w:pPr>
        <w:jc w:val="both"/>
        <w:rPr>
          <w:rFonts w:ascii="Calibri Light" w:hAnsi="Calibri Light" w:cs="Calibri Light"/>
        </w:rPr>
      </w:pPr>
      <w:r>
        <w:rPr>
          <w:rFonts w:ascii="Calibri Light" w:hAnsi="Calibri Light" w:cs="Calibri Light"/>
        </w:rPr>
        <w:t xml:space="preserve">Nos </w:t>
      </w:r>
      <w:r>
        <w:rPr>
          <w:rFonts w:ascii="Calibri Light" w:hAnsi="Calibri Light" w:cs="Calibri Light"/>
          <w:i/>
          <w:iCs/>
        </w:rPr>
        <w:t>foyers</w:t>
      </w:r>
      <w:r>
        <w:rPr>
          <w:rFonts w:ascii="Calibri Light" w:hAnsi="Calibri Light" w:cs="Calibri Light"/>
        </w:rPr>
        <w:t xml:space="preserve"> também será observado o distanciamento de 1,5m entre as pessoas. A sala de concertos estará liberada para o acesso do público meia hora antes do início da apresentação. </w:t>
      </w:r>
    </w:p>
    <w:p w14:paraId="69BEE99F" w14:textId="77777777" w:rsidR="0027411E" w:rsidRDefault="0027411E" w:rsidP="0027411E">
      <w:pPr>
        <w:jc w:val="both"/>
        <w:rPr>
          <w:rFonts w:ascii="Calibri Light" w:hAnsi="Calibri Light" w:cs="Calibri Light"/>
        </w:rPr>
      </w:pPr>
    </w:p>
    <w:p w14:paraId="5C157B49" w14:textId="77777777" w:rsidR="0027411E" w:rsidRDefault="0027411E" w:rsidP="0027411E">
      <w:pPr>
        <w:jc w:val="both"/>
        <w:rPr>
          <w:rFonts w:ascii="Calibri Light" w:hAnsi="Calibri Light" w:cs="Calibri Light"/>
          <w:b/>
          <w:bCs/>
        </w:rPr>
      </w:pPr>
      <w:r>
        <w:rPr>
          <w:rFonts w:ascii="Calibri Light" w:hAnsi="Calibri Light" w:cs="Calibri Light"/>
          <w:b/>
          <w:bCs/>
        </w:rPr>
        <w:t xml:space="preserve">SALA DE CONCERTOS </w:t>
      </w:r>
    </w:p>
    <w:p w14:paraId="3F278965" w14:textId="77777777" w:rsidR="0027411E" w:rsidRDefault="0027411E" w:rsidP="0027411E">
      <w:pPr>
        <w:jc w:val="both"/>
        <w:rPr>
          <w:rFonts w:ascii="Calibri Light" w:hAnsi="Calibri Light" w:cs="Calibri Light"/>
          <w:color w:val="000000" w:themeColor="text1"/>
        </w:rPr>
      </w:pPr>
      <w:r>
        <w:rPr>
          <w:rFonts w:ascii="Calibri Light" w:hAnsi="Calibri Light" w:cs="Calibri Light"/>
          <w:b/>
          <w:bCs/>
        </w:rPr>
        <w:t xml:space="preserve">O acesso do público à sala será permitido até cinco minutos antes do início do </w:t>
      </w:r>
      <w:proofErr w:type="gramStart"/>
      <w:r>
        <w:rPr>
          <w:rFonts w:ascii="Calibri Light" w:hAnsi="Calibri Light" w:cs="Calibri Light"/>
          <w:b/>
          <w:bCs/>
        </w:rPr>
        <w:t>concerto</w:t>
      </w:r>
      <w:proofErr w:type="gramEnd"/>
      <w:r>
        <w:rPr>
          <w:rFonts w:ascii="Calibri Light" w:hAnsi="Calibri Light" w:cs="Calibri Light"/>
          <w:b/>
          <w:bCs/>
        </w:rPr>
        <w:t>, quando as portas serão fechadas</w:t>
      </w:r>
      <w:r>
        <w:rPr>
          <w:rFonts w:ascii="Calibri Light" w:hAnsi="Calibri Light" w:cs="Calibri Light"/>
        </w:rPr>
        <w:t xml:space="preserve">. Os assentos disponíveis ao público serão reduzidos a, aproximadamente, 30% </w:t>
      </w:r>
      <w:r>
        <w:rPr>
          <w:rFonts w:ascii="Calibri Light" w:hAnsi="Calibri Light" w:cs="Calibri Light"/>
          <w:color w:val="000000" w:themeColor="text1"/>
        </w:rPr>
        <w:t>da capacidade total da sala. Eles serão sinalizados e separados por dois assentos interditados ao uso. Os assentos disponíveis serão apenas para uso individual ou em duplas, sendo estes últimos para pessoas do mesmo grupo familiar que cheguem juntos à Sala Minas Gerais.</w:t>
      </w:r>
    </w:p>
    <w:p w14:paraId="16EC46B7" w14:textId="77777777" w:rsidR="0027411E" w:rsidRDefault="0027411E" w:rsidP="0027411E">
      <w:pPr>
        <w:jc w:val="both"/>
        <w:rPr>
          <w:rFonts w:ascii="Calibri Light" w:hAnsi="Calibri Light" w:cs="Calibri Light"/>
        </w:rPr>
      </w:pPr>
      <w:r>
        <w:rPr>
          <w:rFonts w:ascii="Calibri Light" w:hAnsi="Calibri Light" w:cs="Calibri Light"/>
        </w:rPr>
        <w:t>Os fluxos para entrada e saída do público da sala de concertos serão definidos de tal maneira a evitar, ao máximo, a proximidade entre as pessoas, podendo ser alterados conforme a densidade de espectadores presentes. A ocupação das poltronas deverá ocorrer a partir do centro das fileiras em direção aos corredores, e das fileiras mais próximas ao palco em direção às portas de saída. Nossos recepcionistas estarão dispostos nos corredores para organizar esse fluxo e evitar o contato próximo entre os espectadores. O uso de máscara é obrigatório durante toda a permanência no interior da sala de concertos.</w:t>
      </w:r>
    </w:p>
    <w:p w14:paraId="15594FA5" w14:textId="77777777" w:rsidR="0027411E" w:rsidRDefault="0027411E" w:rsidP="0027411E">
      <w:pPr>
        <w:jc w:val="both"/>
        <w:rPr>
          <w:rFonts w:ascii="Calibri Light" w:hAnsi="Calibri Light" w:cs="Calibri Light"/>
          <w:b/>
          <w:bCs/>
        </w:rPr>
      </w:pPr>
      <w:r>
        <w:rPr>
          <w:rFonts w:ascii="Calibri Light" w:hAnsi="Calibri Light" w:cs="Calibri Light"/>
          <w:b/>
          <w:bCs/>
        </w:rPr>
        <w:t>BANHEIROS</w:t>
      </w:r>
    </w:p>
    <w:p w14:paraId="1E51370D" w14:textId="77777777" w:rsidR="0027411E" w:rsidRDefault="0027411E" w:rsidP="0027411E">
      <w:pPr>
        <w:jc w:val="both"/>
        <w:rPr>
          <w:rFonts w:ascii="Calibri Light" w:hAnsi="Calibri Light" w:cs="Calibri Light"/>
        </w:rPr>
      </w:pPr>
      <w:r>
        <w:rPr>
          <w:rFonts w:ascii="Calibri Light" w:hAnsi="Calibri Light" w:cs="Calibri Light"/>
        </w:rPr>
        <w:t>O uso dos banheiros destinados ao público da Sala Minas Gerais será limitado a 6 pessoas simultaneamente, de acordo com sinalização afixada nas portas de acessos. Em frente aos lavatórios será indicado, através de sinalização adesivada no piso, o local para posicionamento dos usuários, garantindo o distanciamento de 1,5m. Uma sinalização semelhante será adesivada no piso dos sanitários masculinos, em frente aos mictórios.</w:t>
      </w:r>
    </w:p>
    <w:p w14:paraId="68152703" w14:textId="77777777" w:rsidR="0027411E" w:rsidRDefault="0027411E" w:rsidP="0027411E">
      <w:pPr>
        <w:jc w:val="both"/>
        <w:rPr>
          <w:rFonts w:ascii="Calibri Light" w:hAnsi="Calibri Light" w:cs="Calibri Light"/>
          <w:b/>
          <w:bCs/>
        </w:rPr>
      </w:pPr>
      <w:r>
        <w:rPr>
          <w:rFonts w:ascii="Calibri Light" w:hAnsi="Calibri Light" w:cs="Calibri Light"/>
          <w:b/>
          <w:bCs/>
        </w:rPr>
        <w:t>ELEVADORES</w:t>
      </w:r>
    </w:p>
    <w:p w14:paraId="0E869125" w14:textId="77777777" w:rsidR="0027411E" w:rsidRDefault="0027411E" w:rsidP="0027411E">
      <w:pPr>
        <w:jc w:val="both"/>
        <w:rPr>
          <w:rFonts w:ascii="Calibri Light" w:hAnsi="Calibri Light" w:cs="Calibri Light"/>
        </w:rPr>
      </w:pPr>
      <w:r>
        <w:rPr>
          <w:rFonts w:ascii="Calibri Light" w:hAnsi="Calibri Light" w:cs="Calibri Light"/>
        </w:rPr>
        <w:t>O público será incentivado a utilizar as escadas, reservando-se os elevadores para uso das pessoas com alguma dificuldade de locomoção. A ocupação dos elevadores será de, no máximo, cinco pessoas, conforme sinalização adesivada no piso de cada equipamento. Nas escadas também deverá ser observado o distanciamento de 1,5m entre os indivíduos.</w:t>
      </w:r>
    </w:p>
    <w:p w14:paraId="18122D04" w14:textId="77777777" w:rsidR="0027411E" w:rsidRDefault="0027411E" w:rsidP="0027411E">
      <w:pPr>
        <w:jc w:val="both"/>
        <w:rPr>
          <w:rFonts w:ascii="Calibri Light" w:hAnsi="Calibri Light" w:cs="Calibri Light"/>
          <w:b/>
          <w:bCs/>
        </w:rPr>
      </w:pPr>
      <w:r>
        <w:rPr>
          <w:rFonts w:ascii="Calibri Light" w:hAnsi="Calibri Light" w:cs="Calibri Light"/>
          <w:b/>
          <w:bCs/>
        </w:rPr>
        <w:t>ROTINAS DE DESINFECÇÃO DO AMBIENTE</w:t>
      </w:r>
    </w:p>
    <w:p w14:paraId="0C55BA8A" w14:textId="77777777" w:rsidR="0027411E" w:rsidRDefault="0027411E" w:rsidP="0027411E">
      <w:pPr>
        <w:jc w:val="both"/>
        <w:rPr>
          <w:rFonts w:ascii="Calibri Light" w:hAnsi="Calibri Light" w:cs="Calibri Light"/>
        </w:rPr>
      </w:pPr>
      <w:r>
        <w:rPr>
          <w:rFonts w:ascii="Calibri Light" w:hAnsi="Calibri Light" w:cs="Calibri Light"/>
        </w:rPr>
        <w:t xml:space="preserve">A desinfecção de todos os ambientes da Sala Minas Gerais será intensificada, sendo empregados produtos com ação comprovada contra o coronavírus. Conforme recomendação da Nota Técnica Anvisa nº 26/2020, são utilizados o álcool a 70% e o hipoclorito de sódio 0,5%, além de detergente neutro. Os sanitários e as superfícies frequentemente tocados, como chamadas dos elevadores, corrimãos, maçanetas, bebedouros etc. serão higienizados de forma intensificada durante a presença do público. Os assentos liberados para o uso do público na sala de concertos serão desinfetados antes de cada apresentação. </w:t>
      </w:r>
    </w:p>
    <w:p w14:paraId="28CA4AAD" w14:textId="77777777" w:rsidR="0027411E" w:rsidRDefault="0027411E" w:rsidP="0027411E">
      <w:pPr>
        <w:jc w:val="both"/>
        <w:rPr>
          <w:rFonts w:ascii="Calibri Light" w:hAnsi="Calibri Light" w:cs="Calibri Light"/>
          <w:b/>
          <w:bCs/>
        </w:rPr>
      </w:pPr>
      <w:r>
        <w:rPr>
          <w:rFonts w:ascii="Calibri Light" w:hAnsi="Calibri Light" w:cs="Calibri Light"/>
          <w:b/>
          <w:bCs/>
        </w:rPr>
        <w:t>PURIFICADORES DE ÁGUA</w:t>
      </w:r>
    </w:p>
    <w:p w14:paraId="739F9102" w14:textId="77777777" w:rsidR="0027411E" w:rsidRDefault="0027411E" w:rsidP="0027411E">
      <w:pPr>
        <w:jc w:val="both"/>
        <w:rPr>
          <w:rFonts w:ascii="Calibri Light" w:hAnsi="Calibri Light" w:cs="Calibri Light"/>
          <w:color w:val="000000"/>
        </w:rPr>
      </w:pPr>
      <w:r>
        <w:rPr>
          <w:rFonts w:ascii="Calibri Light" w:hAnsi="Calibri Light" w:cs="Calibri Light"/>
        </w:rPr>
        <w:lastRenderedPageBreak/>
        <w:t xml:space="preserve">Serão disponibilizados copos descartáveis para utilização nos purificadores. Não será permitida </w:t>
      </w:r>
      <w:r>
        <w:rPr>
          <w:rFonts w:ascii="Calibri Light" w:hAnsi="Calibri Light" w:cs="Calibri Light"/>
          <w:color w:val="000000"/>
        </w:rPr>
        <w:t>ingestão direta de água por aproximação da boca.</w:t>
      </w:r>
    </w:p>
    <w:p w14:paraId="2A1F39C3" w14:textId="77777777" w:rsidR="0027411E" w:rsidRDefault="0027411E" w:rsidP="0027411E">
      <w:pPr>
        <w:jc w:val="both"/>
        <w:rPr>
          <w:rFonts w:ascii="Calibri Light" w:hAnsi="Calibri Light" w:cs="Calibri Light"/>
          <w:b/>
          <w:bCs/>
        </w:rPr>
      </w:pPr>
      <w:r>
        <w:rPr>
          <w:rFonts w:ascii="Calibri Light" w:hAnsi="Calibri Light" w:cs="Calibri Light"/>
          <w:b/>
          <w:bCs/>
        </w:rPr>
        <w:t>ÁLCOOL EM GEL</w:t>
      </w:r>
    </w:p>
    <w:p w14:paraId="0AF7C6B5" w14:textId="77777777" w:rsidR="0027411E" w:rsidRDefault="0027411E" w:rsidP="0027411E">
      <w:pPr>
        <w:jc w:val="both"/>
        <w:rPr>
          <w:rFonts w:ascii="Calibri Light" w:hAnsi="Calibri Light" w:cs="Calibri Light"/>
          <w:color w:val="000000" w:themeColor="text1"/>
        </w:rPr>
      </w:pPr>
      <w:r>
        <w:rPr>
          <w:rFonts w:ascii="Calibri Light" w:hAnsi="Calibri Light" w:cs="Calibri Light"/>
          <w:bCs/>
        </w:rPr>
        <w:t>Na</w:t>
      </w:r>
      <w:r>
        <w:rPr>
          <w:rFonts w:ascii="Calibri Light" w:hAnsi="Calibri Light" w:cs="Calibri Light"/>
        </w:rPr>
        <w:t xml:space="preserve"> barreira sanitária, nas áreas de circulação, </w:t>
      </w:r>
      <w:r>
        <w:rPr>
          <w:rFonts w:ascii="Calibri Light" w:hAnsi="Calibri Light" w:cs="Calibri Light"/>
          <w:i/>
          <w:iCs/>
        </w:rPr>
        <w:t>foyers</w:t>
      </w:r>
      <w:r>
        <w:rPr>
          <w:rFonts w:ascii="Calibri Light" w:hAnsi="Calibri Light" w:cs="Calibri Light"/>
        </w:rPr>
        <w:t xml:space="preserve"> e acessos à sala de concertos haverá dispensadores com álcool em gel a 70%. Nos banheiros será reforçada, através de comunicação visual </w:t>
      </w:r>
      <w:r>
        <w:rPr>
          <w:rFonts w:ascii="Calibri Light" w:hAnsi="Calibri Light" w:cs="Calibri Light"/>
          <w:color w:val="000000" w:themeColor="text1"/>
        </w:rPr>
        <w:t>específica, a necessidade de higienização das mãos utilizando-se água e sabonete.</w:t>
      </w:r>
    </w:p>
    <w:p w14:paraId="280A69EA" w14:textId="77777777" w:rsidR="0027411E" w:rsidRDefault="0027411E" w:rsidP="0027411E">
      <w:pPr>
        <w:jc w:val="both"/>
        <w:rPr>
          <w:rFonts w:ascii="Calibri Light" w:hAnsi="Calibri Light" w:cs="Calibri Light"/>
          <w:b/>
          <w:bCs/>
          <w:color w:val="000000" w:themeColor="text1"/>
        </w:rPr>
      </w:pPr>
      <w:r>
        <w:rPr>
          <w:rFonts w:ascii="Calibri Light" w:hAnsi="Calibri Light" w:cs="Calibri Light"/>
          <w:b/>
          <w:bCs/>
          <w:color w:val="000000" w:themeColor="text1"/>
        </w:rPr>
        <w:t>AR-CONDICIONADO</w:t>
      </w:r>
    </w:p>
    <w:p w14:paraId="328DFF5D" w14:textId="77777777" w:rsidR="0027411E" w:rsidRDefault="0027411E" w:rsidP="0027411E">
      <w:pPr>
        <w:jc w:val="both"/>
        <w:rPr>
          <w:rFonts w:ascii="Calibri Light" w:hAnsi="Calibri Light" w:cs="Calibri Light"/>
          <w:color w:val="000000" w:themeColor="text1"/>
        </w:rPr>
      </w:pPr>
      <w:r>
        <w:rPr>
          <w:rFonts w:ascii="Calibri Light" w:hAnsi="Calibri Light" w:cs="Calibri Light"/>
          <w:color w:val="000000"/>
        </w:rPr>
        <w:t>A Sala Minas Gerais mantém o Plano de Manutenção, Operação e Controle de sistemas de climatização (PMOC) rigorosamente atualizado, de acordo como determinações da Lei nº 13.589, de 4/01/2018.</w:t>
      </w:r>
      <w:r>
        <w:rPr>
          <w:rFonts w:ascii="Calibri Light" w:hAnsi="Calibri Light" w:cs="Calibri Light"/>
          <w:color w:val="000000" w:themeColor="text1"/>
        </w:rPr>
        <w:t xml:space="preserve"> </w:t>
      </w:r>
      <w:r>
        <w:rPr>
          <w:rFonts w:ascii="Calibri Light" w:hAnsi="Calibri Light" w:cs="Calibri Light"/>
          <w:color w:val="000000"/>
        </w:rPr>
        <w:t>As análises microbiológicas, físicas e químicas atestam a</w:t>
      </w:r>
      <w:r>
        <w:rPr>
          <w:rFonts w:ascii="Calibri Light" w:hAnsi="Calibri Light" w:cs="Calibri Light"/>
          <w:color w:val="000000" w:themeColor="text1"/>
        </w:rPr>
        <w:t xml:space="preserve"> conformidade com os padrões referenciais de qualidade do ar interior definidos pela Resolução-RE Anvisa nº 9/2003. Todas as informações técnicas pertinentes podem ser obtidas em nosso site.</w:t>
      </w:r>
    </w:p>
    <w:p w14:paraId="3476334F" w14:textId="77777777" w:rsidR="0027411E" w:rsidRDefault="0027411E" w:rsidP="0027411E">
      <w:pPr>
        <w:jc w:val="both"/>
        <w:rPr>
          <w:rFonts w:ascii="Calibri Light" w:hAnsi="Calibri Light" w:cs="Calibri Light"/>
          <w:b/>
          <w:bCs/>
          <w:color w:val="000000" w:themeColor="text1"/>
        </w:rPr>
      </w:pPr>
      <w:r>
        <w:rPr>
          <w:rFonts w:ascii="Calibri Light" w:hAnsi="Calibri Light" w:cs="Calibri Light"/>
          <w:b/>
          <w:bCs/>
          <w:color w:val="000000" w:themeColor="text1"/>
        </w:rPr>
        <w:t>ESTACIONAMENTO</w:t>
      </w:r>
    </w:p>
    <w:p w14:paraId="359B263B" w14:textId="77777777" w:rsidR="0027411E" w:rsidRDefault="0027411E" w:rsidP="0027411E">
      <w:pPr>
        <w:jc w:val="both"/>
        <w:rPr>
          <w:rFonts w:ascii="Calibri Light" w:hAnsi="Calibri Light" w:cs="Calibri Light"/>
          <w:color w:val="000000" w:themeColor="text1"/>
        </w:rPr>
      </w:pPr>
      <w:r>
        <w:rPr>
          <w:rFonts w:ascii="Calibri Light" w:hAnsi="Calibri Light" w:cs="Calibri Light"/>
          <w:color w:val="000000" w:themeColor="text1"/>
        </w:rPr>
        <w:t>O estacionamento da Sala Minas Gerais é terceirizado e não opera com cancela eletrônica. No entanto, os procedimentos adotados pelos funcionários da empresa seguem os padrões de segurança recomendados pelas autoridades sanitárias e supressão do contato físico direto com os usuários.</w:t>
      </w:r>
    </w:p>
    <w:p w14:paraId="1C1678AE" w14:textId="77777777" w:rsidR="0027411E" w:rsidRDefault="0027411E" w:rsidP="0027411E">
      <w:pPr>
        <w:rPr>
          <w:rFonts w:asciiTheme="majorHAnsi" w:hAnsiTheme="majorHAnsi" w:cstheme="majorHAnsi"/>
        </w:rPr>
      </w:pPr>
      <w:r>
        <w:tab/>
      </w:r>
      <w:r>
        <w:tab/>
      </w:r>
    </w:p>
    <w:p w14:paraId="2D9D022B" w14:textId="2A76C218" w:rsidR="007861A2" w:rsidRPr="009F6327" w:rsidRDefault="007861A2" w:rsidP="007861A2">
      <w:pPr>
        <w:spacing w:after="0" w:line="240" w:lineRule="auto"/>
        <w:jc w:val="both"/>
        <w:rPr>
          <w:rFonts w:asciiTheme="majorHAnsi" w:hAnsiTheme="majorHAnsi" w:cstheme="majorHAnsi"/>
        </w:rPr>
      </w:pPr>
    </w:p>
    <w:p w14:paraId="2900CEE3" w14:textId="77777777" w:rsidR="000815AA" w:rsidRPr="009F6327" w:rsidRDefault="000815AA" w:rsidP="007861A2">
      <w:pPr>
        <w:spacing w:after="0" w:line="240" w:lineRule="auto"/>
        <w:jc w:val="both"/>
        <w:rPr>
          <w:rFonts w:asciiTheme="majorHAnsi" w:hAnsiTheme="majorHAnsi" w:cstheme="majorHAnsi"/>
        </w:rPr>
      </w:pPr>
    </w:p>
    <w:p w14:paraId="7B68EE61" w14:textId="77777777" w:rsidR="007861A2" w:rsidRPr="009F6327" w:rsidRDefault="007861A2" w:rsidP="007861A2">
      <w:pPr>
        <w:rPr>
          <w:rFonts w:asciiTheme="majorHAnsi" w:hAnsiTheme="majorHAnsi" w:cstheme="majorHAnsi"/>
          <w:b/>
          <w:bCs/>
        </w:rPr>
      </w:pPr>
      <w:r w:rsidRPr="009F6327">
        <w:rPr>
          <w:rFonts w:asciiTheme="majorHAnsi" w:hAnsiTheme="majorHAnsi" w:cstheme="majorHAnsi"/>
          <w:b/>
          <w:bCs/>
        </w:rPr>
        <w:t>Informações para a imprensa:</w:t>
      </w:r>
    </w:p>
    <w:p w14:paraId="038DF960" w14:textId="77777777" w:rsidR="007861A2" w:rsidRPr="009F6327" w:rsidRDefault="007861A2" w:rsidP="007861A2">
      <w:pPr>
        <w:spacing w:after="0" w:line="240" w:lineRule="auto"/>
        <w:rPr>
          <w:rFonts w:asciiTheme="majorHAnsi" w:hAnsiTheme="majorHAnsi" w:cstheme="majorHAnsi"/>
        </w:rPr>
      </w:pPr>
      <w:proofErr w:type="spellStart"/>
      <w:r w:rsidRPr="009F6327">
        <w:rPr>
          <w:rFonts w:asciiTheme="majorHAnsi" w:hAnsiTheme="majorHAnsi" w:cstheme="majorHAnsi"/>
        </w:rPr>
        <w:t>Personal</w:t>
      </w:r>
      <w:proofErr w:type="spellEnd"/>
      <w:r w:rsidRPr="009F6327">
        <w:rPr>
          <w:rFonts w:asciiTheme="majorHAnsi" w:hAnsiTheme="majorHAnsi" w:cstheme="majorHAnsi"/>
        </w:rPr>
        <w:t xml:space="preserve"> Press </w:t>
      </w:r>
    </w:p>
    <w:p w14:paraId="78A48E58" w14:textId="77777777" w:rsidR="007861A2" w:rsidRPr="009F6327" w:rsidRDefault="007861A2" w:rsidP="007861A2">
      <w:pPr>
        <w:spacing w:after="0" w:line="240" w:lineRule="auto"/>
        <w:ind w:left="283"/>
        <w:rPr>
          <w:rFonts w:asciiTheme="majorHAnsi" w:hAnsiTheme="majorHAnsi" w:cstheme="majorHAnsi"/>
        </w:rPr>
      </w:pPr>
    </w:p>
    <w:p w14:paraId="5BF5C831" w14:textId="77777777" w:rsidR="007861A2" w:rsidRPr="009F6327" w:rsidRDefault="007861A2" w:rsidP="007861A2">
      <w:pPr>
        <w:spacing w:after="0" w:line="240" w:lineRule="auto"/>
        <w:rPr>
          <w:rFonts w:asciiTheme="majorHAnsi" w:hAnsiTheme="majorHAnsi" w:cstheme="majorHAnsi"/>
        </w:rPr>
      </w:pPr>
      <w:proofErr w:type="spellStart"/>
      <w:r w:rsidRPr="009F6327">
        <w:rPr>
          <w:rFonts w:asciiTheme="majorHAnsi" w:hAnsiTheme="majorHAnsi" w:cstheme="majorHAnsi"/>
        </w:rPr>
        <w:t>Polliane</w:t>
      </w:r>
      <w:proofErr w:type="spellEnd"/>
      <w:r w:rsidRPr="009F6327">
        <w:rPr>
          <w:rFonts w:asciiTheme="majorHAnsi" w:hAnsiTheme="majorHAnsi" w:cstheme="majorHAnsi"/>
        </w:rPr>
        <w:t xml:space="preserve"> </w:t>
      </w:r>
      <w:proofErr w:type="spellStart"/>
      <w:r w:rsidRPr="009F6327">
        <w:rPr>
          <w:rFonts w:asciiTheme="majorHAnsi" w:hAnsiTheme="majorHAnsi" w:cstheme="majorHAnsi"/>
        </w:rPr>
        <w:t>Eliziário</w:t>
      </w:r>
      <w:proofErr w:type="spellEnd"/>
      <w:r w:rsidRPr="009F6327">
        <w:rPr>
          <w:rFonts w:asciiTheme="majorHAnsi" w:hAnsiTheme="majorHAnsi" w:cstheme="majorHAnsi"/>
        </w:rPr>
        <w:t xml:space="preserve"> </w:t>
      </w:r>
    </w:p>
    <w:p w14:paraId="7F0DF450" w14:textId="77777777" w:rsidR="007861A2" w:rsidRPr="009F6327" w:rsidRDefault="007861A2" w:rsidP="007861A2">
      <w:pPr>
        <w:spacing w:after="0" w:line="240" w:lineRule="auto"/>
        <w:rPr>
          <w:rFonts w:asciiTheme="majorHAnsi" w:hAnsiTheme="majorHAnsi" w:cstheme="majorHAnsi"/>
          <w:lang w:val="en-US"/>
        </w:rPr>
      </w:pPr>
      <w:r w:rsidRPr="009F6327">
        <w:rPr>
          <w:rFonts w:asciiTheme="majorHAnsi" w:hAnsiTheme="majorHAnsi" w:cstheme="majorHAnsi"/>
        </w:rPr>
        <w:t>polliane.eliziario@personalpress.jor.br | (31) 9 9788-3029</w:t>
      </w:r>
    </w:p>
    <w:p w14:paraId="55628C36" w14:textId="77777777" w:rsidR="007861A2" w:rsidRPr="009F6327" w:rsidRDefault="007861A2" w:rsidP="007861A2">
      <w:pPr>
        <w:rPr>
          <w:rFonts w:asciiTheme="majorHAnsi" w:hAnsiTheme="majorHAnsi" w:cstheme="majorHAnsi"/>
        </w:rPr>
      </w:pPr>
    </w:p>
    <w:p w14:paraId="36E71520" w14:textId="77777777" w:rsidR="007861A2" w:rsidRPr="009F6327" w:rsidRDefault="007861A2">
      <w:pPr>
        <w:rPr>
          <w:rFonts w:asciiTheme="majorHAnsi" w:hAnsiTheme="majorHAnsi" w:cstheme="majorHAnsi"/>
        </w:rPr>
      </w:pPr>
    </w:p>
    <w:sectPr w:rsidR="007861A2" w:rsidRPr="009F6327" w:rsidSect="00404AFB">
      <w:headerReference w:type="default" r:id="rId9"/>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A8C18" w14:textId="77777777" w:rsidR="001D49DA" w:rsidRDefault="001D49DA" w:rsidP="00404AFB">
      <w:r>
        <w:separator/>
      </w:r>
    </w:p>
  </w:endnote>
  <w:endnote w:type="continuationSeparator" w:id="0">
    <w:p w14:paraId="2008968B" w14:textId="77777777" w:rsidR="001D49DA" w:rsidRDefault="001D49DA"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75403" w14:textId="77777777" w:rsidR="001D49DA" w:rsidRDefault="001D49DA" w:rsidP="00404AFB">
      <w:r>
        <w:separator/>
      </w:r>
    </w:p>
  </w:footnote>
  <w:footnote w:type="continuationSeparator" w:id="0">
    <w:p w14:paraId="5657AAD7" w14:textId="77777777" w:rsidR="001D49DA" w:rsidRDefault="001D49DA"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F6332" w14:textId="77777777" w:rsidR="00404AFB" w:rsidRDefault="00DD268C">
    <w:pPr>
      <w:pStyle w:val="Cabealho"/>
    </w:pPr>
    <w:r>
      <w:rPr>
        <w:noProof/>
        <w:lang w:eastAsia="pt-BR"/>
      </w:rPr>
      <w:drawing>
        <wp:anchor distT="0" distB="0" distL="114300" distR="114300" simplePos="0" relativeHeight="251658240" behindDoc="1" locked="0" layoutInCell="1" allowOverlap="1" wp14:anchorId="175ED195" wp14:editId="2B9AF189">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1A2"/>
    <w:rsid w:val="00020A1A"/>
    <w:rsid w:val="000318BD"/>
    <w:rsid w:val="000355C7"/>
    <w:rsid w:val="000554A8"/>
    <w:rsid w:val="000815AA"/>
    <w:rsid w:val="00110C14"/>
    <w:rsid w:val="0016055C"/>
    <w:rsid w:val="001B664A"/>
    <w:rsid w:val="001C2735"/>
    <w:rsid w:val="001D3CE1"/>
    <w:rsid w:val="001D49DA"/>
    <w:rsid w:val="0027411E"/>
    <w:rsid w:val="002E4082"/>
    <w:rsid w:val="002F1925"/>
    <w:rsid w:val="003147E2"/>
    <w:rsid w:val="00381757"/>
    <w:rsid w:val="003831C7"/>
    <w:rsid w:val="0039282D"/>
    <w:rsid w:val="003B4FC9"/>
    <w:rsid w:val="003C7B3B"/>
    <w:rsid w:val="003D4A41"/>
    <w:rsid w:val="003E4429"/>
    <w:rsid w:val="003E4879"/>
    <w:rsid w:val="00404AFB"/>
    <w:rsid w:val="004851E3"/>
    <w:rsid w:val="004E21BA"/>
    <w:rsid w:val="005902BB"/>
    <w:rsid w:val="005D4168"/>
    <w:rsid w:val="006E21A8"/>
    <w:rsid w:val="007500CC"/>
    <w:rsid w:val="007861A2"/>
    <w:rsid w:val="007F62A5"/>
    <w:rsid w:val="007F65D8"/>
    <w:rsid w:val="008764A3"/>
    <w:rsid w:val="008A20F9"/>
    <w:rsid w:val="008E7E27"/>
    <w:rsid w:val="008F67F8"/>
    <w:rsid w:val="00930745"/>
    <w:rsid w:val="00994BBB"/>
    <w:rsid w:val="009F6327"/>
    <w:rsid w:val="00A1296B"/>
    <w:rsid w:val="00A45D23"/>
    <w:rsid w:val="00A55415"/>
    <w:rsid w:val="00A74AC2"/>
    <w:rsid w:val="00A75734"/>
    <w:rsid w:val="00A92FD3"/>
    <w:rsid w:val="00A96DC8"/>
    <w:rsid w:val="00B12E6F"/>
    <w:rsid w:val="00B7231C"/>
    <w:rsid w:val="00B877BA"/>
    <w:rsid w:val="00BB5A47"/>
    <w:rsid w:val="00BD097D"/>
    <w:rsid w:val="00C51B7C"/>
    <w:rsid w:val="00C76D47"/>
    <w:rsid w:val="00CC470F"/>
    <w:rsid w:val="00CC5D23"/>
    <w:rsid w:val="00D067DF"/>
    <w:rsid w:val="00D2245B"/>
    <w:rsid w:val="00D519A0"/>
    <w:rsid w:val="00D72061"/>
    <w:rsid w:val="00DD268C"/>
    <w:rsid w:val="00E503BB"/>
    <w:rsid w:val="00E55C21"/>
    <w:rsid w:val="00E667CA"/>
    <w:rsid w:val="00E76A51"/>
    <w:rsid w:val="00EA13B5"/>
    <w:rsid w:val="00EB488E"/>
    <w:rsid w:val="00F3158A"/>
    <w:rsid w:val="00FA671E"/>
    <w:rsid w:val="00FE58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73140E"/>
  <w14:defaultImageDpi w14:val="32767"/>
  <w15:chartTrackingRefBased/>
  <w15:docId w15:val="{9651BC9A-E691-45E7-B7DC-0F8CBA9F5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861A2"/>
    <w:pPr>
      <w:spacing w:after="200" w:line="276" w:lineRule="auto"/>
    </w:pPr>
    <w:rPr>
      <w:rFonts w:ascii="Calibri" w:eastAsia="Calibri" w:hAnsi="Calibri" w:cs="Calibri"/>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style>
  <w:style w:type="character" w:customStyle="1" w:styleId="RodapChar">
    <w:name w:val="Rodapé Char"/>
    <w:basedOn w:val="Fontepargpadro"/>
    <w:link w:val="Rodap"/>
    <w:uiPriority w:val="99"/>
    <w:rsid w:val="00404AFB"/>
  </w:style>
  <w:style w:type="paragraph" w:customStyle="1" w:styleId="Pargrafobsico">
    <w:name w:val="[Parágrafo básico]"/>
    <w:basedOn w:val="Normal"/>
    <w:uiPriority w:val="99"/>
    <w:rsid w:val="007861A2"/>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styleId="PargrafodaLista">
    <w:name w:val="List Paragraph"/>
    <w:basedOn w:val="Normal"/>
    <w:uiPriority w:val="34"/>
    <w:qFormat/>
    <w:rsid w:val="007861A2"/>
    <w:pPr>
      <w:spacing w:after="0" w:line="240" w:lineRule="auto"/>
      <w:ind w:left="720"/>
      <w:contextualSpacing/>
    </w:pPr>
    <w:rPr>
      <w:rFonts w:eastAsiaTheme="minorHAnsi"/>
      <w:sz w:val="24"/>
      <w:szCs w:val="24"/>
    </w:rPr>
  </w:style>
  <w:style w:type="paragraph" w:styleId="NormalWeb">
    <w:name w:val="Normal (Web)"/>
    <w:basedOn w:val="Normal"/>
    <w:uiPriority w:val="99"/>
    <w:unhideWhenUsed/>
    <w:rsid w:val="007861A2"/>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MenoPendente">
    <w:name w:val="Unresolved Mention"/>
    <w:basedOn w:val="Fontepargpadro"/>
    <w:uiPriority w:val="99"/>
    <w:rsid w:val="005D41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333101">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 w:id="1898542491">
      <w:bodyDiv w:val="1"/>
      <w:marLeft w:val="0"/>
      <w:marRight w:val="0"/>
      <w:marTop w:val="0"/>
      <w:marBottom w:val="0"/>
      <w:divBdr>
        <w:top w:val="none" w:sz="0" w:space="0" w:color="auto"/>
        <w:left w:val="none" w:sz="0" w:space="0" w:color="auto"/>
        <w:bottom w:val="none" w:sz="0" w:space="0" w:color="auto"/>
        <w:right w:val="none" w:sz="0" w:space="0" w:color="auto"/>
      </w:divBdr>
    </w:div>
    <w:div w:id="2073506161">
      <w:bodyDiv w:val="1"/>
      <w:marLeft w:val="0"/>
      <w:marRight w:val="0"/>
      <w:marTop w:val="0"/>
      <w:marBottom w:val="0"/>
      <w:divBdr>
        <w:top w:val="none" w:sz="0" w:space="0" w:color="auto"/>
        <w:left w:val="none" w:sz="0" w:space="0" w:color="auto"/>
        <w:bottom w:val="none" w:sz="0" w:space="0" w:color="auto"/>
        <w:right w:val="none" w:sz="0" w:space="0" w:color="auto"/>
      </w:divBdr>
    </w:div>
    <w:div w:id="20753947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2</TotalTime>
  <Pages>6</Pages>
  <Words>2197</Words>
  <Characters>11870</Characters>
  <Application>Microsoft Office Word</Application>
  <DocSecurity>0</DocSecurity>
  <Lines>98</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2021-08-09T22:30:00Z</dcterms:created>
  <dcterms:modified xsi:type="dcterms:W3CDTF">2021-08-09T22:30:00Z</dcterms:modified>
</cp:coreProperties>
</file>