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76DD79" w14:textId="7F81AC21" w:rsidR="001244C7" w:rsidRDefault="001244C7" w:rsidP="003444C4">
      <w:pPr>
        <w:spacing w:after="0" w:line="240" w:lineRule="auto"/>
        <w:jc w:val="center"/>
        <w:rPr>
          <w:rFonts w:ascii="Calibri Light" w:hAnsi="Calibri Light" w:cs="Calibri Light"/>
          <w:b/>
          <w:bCs/>
        </w:rPr>
      </w:pPr>
      <w:r>
        <w:rPr>
          <w:rFonts w:ascii="Calibri Light" w:hAnsi="Calibri Light" w:cs="Calibri Light"/>
          <w:b/>
          <w:bCs/>
        </w:rPr>
        <w:t>FILARMÔNICA DE MINAS GERAIS RECEBE A PIANISTA S</w:t>
      </w:r>
      <w:r w:rsidR="00CD7821">
        <w:rPr>
          <w:rFonts w:ascii="Calibri Light" w:hAnsi="Calibri Light" w:cs="Calibri Light"/>
          <w:b/>
          <w:bCs/>
        </w:rPr>
        <w:t>IMONE LEITÃO</w:t>
      </w:r>
    </w:p>
    <w:p w14:paraId="6109E39E" w14:textId="076CDD5E" w:rsidR="00C6763E" w:rsidRDefault="00FB7000" w:rsidP="003444C4">
      <w:pPr>
        <w:spacing w:after="0" w:line="240" w:lineRule="auto"/>
        <w:jc w:val="center"/>
        <w:rPr>
          <w:rFonts w:ascii="Calibri Light" w:hAnsi="Calibri Light" w:cs="Calibri Light"/>
          <w:b/>
          <w:bCs/>
        </w:rPr>
      </w:pPr>
      <w:r>
        <w:rPr>
          <w:rFonts w:ascii="Calibri Light" w:hAnsi="Calibri Light" w:cs="Calibri Light"/>
          <w:b/>
          <w:bCs/>
        </w:rPr>
        <w:t xml:space="preserve"> </w:t>
      </w:r>
      <w:r w:rsidR="00D435C4">
        <w:rPr>
          <w:rFonts w:ascii="Calibri Light" w:hAnsi="Calibri Light" w:cs="Calibri Light"/>
          <w:b/>
          <w:bCs/>
        </w:rPr>
        <w:t>PARA INTEPRETAR VILLA-LOBOS</w:t>
      </w:r>
    </w:p>
    <w:p w14:paraId="401520EF" w14:textId="77777777" w:rsidR="00C6763E" w:rsidRDefault="00C6763E" w:rsidP="003444C4">
      <w:pPr>
        <w:spacing w:after="0" w:line="240" w:lineRule="auto"/>
        <w:jc w:val="center"/>
        <w:rPr>
          <w:rFonts w:ascii="Calibri Light" w:hAnsi="Calibri Light" w:cs="Calibri Light"/>
          <w:b/>
          <w:bCs/>
        </w:rPr>
      </w:pPr>
    </w:p>
    <w:p w14:paraId="091B97A0" w14:textId="2D184E7D" w:rsidR="00D435C4" w:rsidRDefault="00D435C4" w:rsidP="00C64672">
      <w:pPr>
        <w:jc w:val="both"/>
        <w:rPr>
          <w:rFonts w:ascii="Calibri Light" w:hAnsi="Calibri Light" w:cs="Calibri Light"/>
        </w:rPr>
      </w:pPr>
      <w:r w:rsidRPr="001215AB">
        <w:rPr>
          <w:rFonts w:ascii="Calibri Light" w:hAnsi="Calibri Light" w:cs="Calibri Light"/>
        </w:rPr>
        <w:t xml:space="preserve">No dia </w:t>
      </w:r>
      <w:r w:rsidRPr="001215AB">
        <w:rPr>
          <w:rFonts w:ascii="Calibri Light" w:hAnsi="Calibri Light" w:cs="Calibri Light"/>
          <w:b/>
          <w:bCs/>
        </w:rPr>
        <w:t>5 de novembro</w:t>
      </w:r>
      <w:r w:rsidRPr="001215AB">
        <w:rPr>
          <w:rFonts w:ascii="Calibri Light" w:hAnsi="Calibri Light" w:cs="Calibri Light"/>
        </w:rPr>
        <w:t xml:space="preserve">, às </w:t>
      </w:r>
      <w:r w:rsidRPr="001215AB">
        <w:rPr>
          <w:rFonts w:ascii="Calibri Light" w:hAnsi="Calibri Light" w:cs="Calibri Light"/>
          <w:b/>
          <w:bCs/>
        </w:rPr>
        <w:t>18h</w:t>
      </w:r>
      <w:r w:rsidRPr="001215AB">
        <w:rPr>
          <w:rFonts w:ascii="Calibri Light" w:hAnsi="Calibri Light" w:cs="Calibri Light"/>
        </w:rPr>
        <w:t xml:space="preserve">, na </w:t>
      </w:r>
      <w:r w:rsidRPr="001215AB">
        <w:rPr>
          <w:rFonts w:ascii="Calibri Light" w:hAnsi="Calibri Light" w:cs="Calibri Light"/>
          <w:b/>
          <w:bCs/>
        </w:rPr>
        <w:t>Sala Minas Gerais</w:t>
      </w:r>
      <w:r w:rsidRPr="001215AB">
        <w:rPr>
          <w:rFonts w:ascii="Calibri Light" w:hAnsi="Calibri Light" w:cs="Calibri Light"/>
        </w:rPr>
        <w:t xml:space="preserve">, os 150 anos de nascimento de Ralph </w:t>
      </w:r>
      <w:r w:rsidRPr="001215AB">
        <w:rPr>
          <w:rFonts w:ascii="Calibri Light" w:hAnsi="Calibri Light" w:cs="Calibri Light"/>
          <w:b/>
          <w:bCs/>
        </w:rPr>
        <w:t>Vaughan Williams</w:t>
      </w:r>
      <w:r w:rsidR="001B00B1">
        <w:rPr>
          <w:rFonts w:ascii="Calibri Light" w:hAnsi="Calibri Light" w:cs="Calibri Light"/>
        </w:rPr>
        <w:t xml:space="preserve"> são comemorados com </w:t>
      </w:r>
      <w:r w:rsidR="00802B63" w:rsidRPr="008C119F">
        <w:rPr>
          <w:rFonts w:ascii="Calibri Light" w:hAnsi="Calibri Light" w:cs="Calibri Light"/>
        </w:rPr>
        <w:t xml:space="preserve">a </w:t>
      </w:r>
      <w:r w:rsidR="001B00B1" w:rsidRPr="008C119F">
        <w:rPr>
          <w:rFonts w:ascii="Calibri Light" w:hAnsi="Calibri Light" w:cs="Calibri Light"/>
        </w:rPr>
        <w:t>A</w:t>
      </w:r>
      <w:r w:rsidRPr="008C119F">
        <w:rPr>
          <w:rFonts w:ascii="Calibri Light" w:hAnsi="Calibri Light" w:cs="Calibri Light"/>
        </w:rPr>
        <w:t>bertura</w:t>
      </w:r>
      <w:r w:rsidR="00802B63" w:rsidRPr="008C119F">
        <w:rPr>
          <w:rFonts w:ascii="Calibri Light" w:hAnsi="Calibri Light" w:cs="Calibri Light"/>
        </w:rPr>
        <w:t xml:space="preserve"> de sua obra</w:t>
      </w:r>
      <w:r w:rsidRPr="008C119F">
        <w:rPr>
          <w:rFonts w:ascii="Calibri Light" w:hAnsi="Calibri Light" w:cs="Calibri Light"/>
        </w:rPr>
        <w:t xml:space="preserve"> As</w:t>
      </w:r>
      <w:r w:rsidRPr="001215AB">
        <w:rPr>
          <w:rFonts w:ascii="Calibri Light" w:hAnsi="Calibri Light" w:cs="Calibri Light"/>
        </w:rPr>
        <w:t xml:space="preserve"> </w:t>
      </w:r>
      <w:r w:rsidRPr="001215AB">
        <w:rPr>
          <w:rFonts w:ascii="Calibri Light" w:hAnsi="Calibri Light" w:cs="Calibri Light"/>
          <w:i/>
          <w:iCs/>
        </w:rPr>
        <w:t>Vespas</w:t>
      </w:r>
      <w:r w:rsidRPr="001215AB">
        <w:rPr>
          <w:rFonts w:ascii="Calibri Light" w:hAnsi="Calibri Light" w:cs="Calibri Light"/>
        </w:rPr>
        <w:t xml:space="preserve"> pela </w:t>
      </w:r>
      <w:r w:rsidRPr="001215AB">
        <w:rPr>
          <w:rFonts w:ascii="Calibri Light" w:hAnsi="Calibri Light" w:cs="Calibri Light"/>
          <w:b/>
          <w:bCs/>
        </w:rPr>
        <w:t>Filarmônica de Minas</w:t>
      </w:r>
      <w:r w:rsidRPr="001215AB">
        <w:rPr>
          <w:rFonts w:ascii="Calibri Light" w:hAnsi="Calibri Light" w:cs="Calibri Light"/>
        </w:rPr>
        <w:t xml:space="preserve"> </w:t>
      </w:r>
      <w:r w:rsidRPr="001215AB">
        <w:rPr>
          <w:rFonts w:ascii="Calibri Light" w:hAnsi="Calibri Light" w:cs="Calibri Light"/>
          <w:b/>
          <w:bCs/>
        </w:rPr>
        <w:t>Gerais</w:t>
      </w:r>
      <w:r w:rsidRPr="002B6B36">
        <w:rPr>
          <w:rFonts w:ascii="Calibri Light" w:hAnsi="Calibri Light" w:cs="Calibri Light"/>
        </w:rPr>
        <w:t>,</w:t>
      </w:r>
      <w:r>
        <w:rPr>
          <w:rFonts w:ascii="Calibri Light" w:hAnsi="Calibri Light" w:cs="Calibri Light"/>
          <w:b/>
          <w:bCs/>
        </w:rPr>
        <w:t xml:space="preserve"> </w:t>
      </w:r>
      <w:r w:rsidRPr="002B6B36">
        <w:rPr>
          <w:rFonts w:ascii="Calibri Light" w:hAnsi="Calibri Light" w:cs="Calibri Light"/>
        </w:rPr>
        <w:t>na série</w:t>
      </w:r>
      <w:r>
        <w:rPr>
          <w:rFonts w:ascii="Calibri Light" w:hAnsi="Calibri Light" w:cs="Calibri Light"/>
          <w:b/>
          <w:bCs/>
        </w:rPr>
        <w:t xml:space="preserve"> Fora de Série</w:t>
      </w:r>
      <w:r w:rsidRPr="001215AB">
        <w:rPr>
          <w:rFonts w:ascii="Calibri Light" w:hAnsi="Calibri Light" w:cs="Calibri Light"/>
        </w:rPr>
        <w:t xml:space="preserve">. A pianista </w:t>
      </w:r>
      <w:r w:rsidRPr="001215AB">
        <w:rPr>
          <w:rFonts w:ascii="Calibri Light" w:hAnsi="Calibri Light" w:cs="Calibri Light"/>
          <w:b/>
          <w:bCs/>
        </w:rPr>
        <w:t>Simone Leitão</w:t>
      </w:r>
      <w:r w:rsidRPr="001215AB">
        <w:rPr>
          <w:rFonts w:ascii="Calibri Light" w:hAnsi="Calibri Light" w:cs="Calibri Light"/>
        </w:rPr>
        <w:t xml:space="preserve"> </w:t>
      </w:r>
      <w:r>
        <w:rPr>
          <w:rFonts w:ascii="Calibri Light" w:hAnsi="Calibri Light" w:cs="Calibri Light"/>
        </w:rPr>
        <w:t xml:space="preserve">traz o humor e a alegria do Carnaval das crianças brasileiras na obra </w:t>
      </w:r>
      <w:proofErr w:type="spellStart"/>
      <w:r w:rsidRPr="001215AB">
        <w:rPr>
          <w:rFonts w:ascii="Calibri Light" w:hAnsi="Calibri Light" w:cs="Calibri Light"/>
          <w:i/>
          <w:iCs/>
        </w:rPr>
        <w:t>Momoprecoce</w:t>
      </w:r>
      <w:proofErr w:type="spellEnd"/>
      <w:r>
        <w:rPr>
          <w:rFonts w:ascii="Calibri Light" w:hAnsi="Calibri Light" w:cs="Calibri Light"/>
        </w:rPr>
        <w:t xml:space="preserve">, de </w:t>
      </w:r>
      <w:r w:rsidRPr="001215AB">
        <w:rPr>
          <w:rFonts w:ascii="Calibri Light" w:hAnsi="Calibri Light" w:cs="Calibri Light"/>
          <w:b/>
          <w:bCs/>
        </w:rPr>
        <w:t>Villa-Lobos</w:t>
      </w:r>
      <w:r>
        <w:rPr>
          <w:rFonts w:ascii="Calibri Light" w:hAnsi="Calibri Light" w:cs="Calibri Light"/>
        </w:rPr>
        <w:t xml:space="preserve">. Três momentos sinfônicos da tetralogia de </w:t>
      </w:r>
      <w:r w:rsidRPr="002B6B36">
        <w:rPr>
          <w:rFonts w:ascii="Calibri Light" w:hAnsi="Calibri Light" w:cs="Calibri Light"/>
          <w:b/>
          <w:bCs/>
        </w:rPr>
        <w:t>Wagner</w:t>
      </w:r>
      <w:r>
        <w:rPr>
          <w:rFonts w:ascii="Calibri Light" w:hAnsi="Calibri Light" w:cs="Calibri Light"/>
        </w:rPr>
        <w:t xml:space="preserve">, </w:t>
      </w:r>
      <w:r w:rsidRPr="009619D5">
        <w:rPr>
          <w:rFonts w:ascii="Calibri Light" w:hAnsi="Calibri Light" w:cs="Calibri Light"/>
        </w:rPr>
        <w:t xml:space="preserve">O </w:t>
      </w:r>
      <w:r w:rsidRPr="009619D5">
        <w:rPr>
          <w:rFonts w:ascii="Calibri Light" w:hAnsi="Calibri Light" w:cs="Calibri Light"/>
          <w:i/>
          <w:iCs/>
        </w:rPr>
        <w:t>anel do Nibelungo</w:t>
      </w:r>
      <w:r w:rsidRPr="009619D5">
        <w:rPr>
          <w:rFonts w:ascii="Calibri Light" w:hAnsi="Calibri Light" w:cs="Calibri Light"/>
        </w:rPr>
        <w:t>, mostram a força dramática da obra do rev</w:t>
      </w:r>
      <w:r w:rsidR="001B00B1">
        <w:rPr>
          <w:rFonts w:ascii="Calibri Light" w:hAnsi="Calibri Light" w:cs="Calibri Light"/>
        </w:rPr>
        <w:t xml:space="preserve">olucionário compositor alemão. </w:t>
      </w:r>
      <w:r w:rsidRPr="009619D5">
        <w:rPr>
          <w:rFonts w:ascii="Calibri Light" w:hAnsi="Calibri Light" w:cs="Calibri Light"/>
        </w:rPr>
        <w:t xml:space="preserve">A regência é do maestro associado da Orquestra, </w:t>
      </w:r>
      <w:r w:rsidRPr="009619D5">
        <w:rPr>
          <w:rFonts w:ascii="Calibri Light" w:hAnsi="Calibri Light" w:cs="Calibri Light"/>
          <w:b/>
          <w:bCs/>
        </w:rPr>
        <w:t>José</w:t>
      </w:r>
      <w:r w:rsidRPr="009619D5">
        <w:rPr>
          <w:rFonts w:ascii="Calibri Light" w:hAnsi="Calibri Light" w:cs="Calibri Light"/>
        </w:rPr>
        <w:t xml:space="preserve"> </w:t>
      </w:r>
      <w:r w:rsidRPr="009619D5">
        <w:rPr>
          <w:rFonts w:ascii="Calibri Light" w:hAnsi="Calibri Light" w:cs="Calibri Light"/>
          <w:b/>
          <w:bCs/>
        </w:rPr>
        <w:t>Soares</w:t>
      </w:r>
      <w:r w:rsidR="001B00B1">
        <w:rPr>
          <w:rFonts w:ascii="Calibri Light" w:hAnsi="Calibri Light" w:cs="Calibri Light"/>
        </w:rPr>
        <w:t>.</w:t>
      </w:r>
      <w:r w:rsidRPr="009619D5">
        <w:rPr>
          <w:rFonts w:ascii="Calibri Light" w:hAnsi="Calibri Light" w:cs="Calibri Light"/>
        </w:rPr>
        <w:t xml:space="preserve"> A série “Fora de Série”, neste ano, é inspirada nas letras do alfabeto, trazendo as imensas possibilidades existentes de A </w:t>
      </w:r>
      <w:proofErr w:type="spellStart"/>
      <w:r w:rsidRPr="009619D5">
        <w:rPr>
          <w:rFonts w:ascii="Calibri Light" w:hAnsi="Calibri Light" w:cs="Calibri Light"/>
        </w:rPr>
        <w:t>a</w:t>
      </w:r>
      <w:proofErr w:type="spellEnd"/>
      <w:r w:rsidRPr="009619D5">
        <w:rPr>
          <w:rFonts w:ascii="Calibri Light" w:hAnsi="Calibri Light" w:cs="Calibri Light"/>
        </w:rPr>
        <w:t xml:space="preserve"> Z no universo dos compositores. Os ingressos estão à venda no site </w:t>
      </w:r>
      <w:hyperlink r:id="rId7">
        <w:r w:rsidRPr="009619D5">
          <w:rPr>
            <w:rFonts w:ascii="Calibri Light" w:hAnsi="Calibri Light" w:cs="Calibri Light"/>
            <w:color w:val="0563C1"/>
            <w:u w:val="single"/>
          </w:rPr>
          <w:t>www.filarmonica.art.br</w:t>
        </w:r>
      </w:hyperlink>
      <w:r w:rsidRPr="009619D5">
        <w:rPr>
          <w:rFonts w:ascii="Calibri Light" w:hAnsi="Calibri Light" w:cs="Calibri Light"/>
        </w:rPr>
        <w:t xml:space="preserve"> e na bilheteria da Sala Minas Gerais.</w:t>
      </w:r>
    </w:p>
    <w:p w14:paraId="1689C97B" w14:textId="0294841C" w:rsidR="00C64672" w:rsidRDefault="00C64672" w:rsidP="00C64672">
      <w:pPr>
        <w:jc w:val="both"/>
        <w:rPr>
          <w:rStyle w:val="Hyperlink"/>
          <w:rFonts w:eastAsiaTheme="minorHAnsi"/>
        </w:rPr>
      </w:pPr>
      <w:r>
        <w:rPr>
          <w:rFonts w:ascii="Calibri Light" w:hAnsi="Calibri Light" w:cs="Calibri Light"/>
        </w:rPr>
        <w:t xml:space="preserve">De acordo com as orientações da Prefeitura de Belo Horizonte para a prevenção da covid-19 em ambientes fechados, o uso de máscara é opcional na Sala Minas Gerais. Veja mais orientações no “Guia de Acesso à Sala”, no site da Orquestra: </w:t>
      </w:r>
      <w:r>
        <w:rPr>
          <w:rStyle w:val="Hyperlink"/>
          <w:rFonts w:ascii="Calibri Light" w:hAnsi="Calibri Light" w:cs="Calibri Light"/>
        </w:rPr>
        <w:t>fil.mg/</w:t>
      </w:r>
      <w:proofErr w:type="spellStart"/>
      <w:r>
        <w:rPr>
          <w:rStyle w:val="Hyperlink"/>
          <w:rFonts w:ascii="Calibri Light" w:hAnsi="Calibri Light" w:cs="Calibri Light"/>
        </w:rPr>
        <w:t>acessoasala</w:t>
      </w:r>
      <w:proofErr w:type="spellEnd"/>
      <w:r>
        <w:rPr>
          <w:rStyle w:val="Hyperlink"/>
          <w:rFonts w:ascii="Calibri Light" w:hAnsi="Calibri Light" w:cs="Calibri Light"/>
        </w:rPr>
        <w:t>.</w:t>
      </w:r>
    </w:p>
    <w:p w14:paraId="3AF94F78" w14:textId="77777777" w:rsidR="00D435C4" w:rsidRDefault="00D435C4" w:rsidP="00D435C4">
      <w:pPr>
        <w:jc w:val="both"/>
        <w:rPr>
          <w:rFonts w:ascii="Calibri Light" w:hAnsi="Calibri Light" w:cs="Calibri Light"/>
        </w:rPr>
      </w:pPr>
      <w:r w:rsidRPr="005B2F1F">
        <w:rPr>
          <w:rFonts w:ascii="Calibri Light" w:hAnsi="Calibri Light" w:cs="Calibri Light"/>
        </w:rPr>
        <w:t xml:space="preserve">Este projeto é apresentado pelo Ministério do Turismo e Governo de Minas Gerais, por meio da Lei Federal de Incentivo à Cultura. Patrocinadores: </w:t>
      </w:r>
      <w:proofErr w:type="spellStart"/>
      <w:r w:rsidRPr="005B2F1F">
        <w:rPr>
          <w:rFonts w:ascii="Calibri Light" w:hAnsi="Calibri Light" w:cs="Calibri Light"/>
        </w:rPr>
        <w:t>Supermix</w:t>
      </w:r>
      <w:proofErr w:type="spellEnd"/>
      <w:r w:rsidRPr="005B2F1F">
        <w:rPr>
          <w:rFonts w:ascii="Calibri Light" w:hAnsi="Calibri Light" w:cs="Calibri Light"/>
        </w:rPr>
        <w:t xml:space="preserve"> e </w:t>
      </w:r>
      <w:proofErr w:type="spellStart"/>
      <w:r w:rsidRPr="005B2F1F">
        <w:rPr>
          <w:rFonts w:ascii="Calibri Light" w:hAnsi="Calibri Light" w:cs="Calibri Light"/>
        </w:rPr>
        <w:t>ArcelorMittal</w:t>
      </w:r>
      <w:proofErr w:type="spellEnd"/>
      <w:r w:rsidRPr="005B2F1F">
        <w:rPr>
          <w:rFonts w:ascii="Calibri Light" w:hAnsi="Calibri Light" w:cs="Calibri Light"/>
        </w:rPr>
        <w:t>. Realização: Instituto Cultural Filarmônica, Secretaria Estadual de Cultura e Turismo de MG, Governo do Estado de Minas Gerais, Secretaria Especial da Cultura, Ministério do Turismo e Governo Federal.</w:t>
      </w:r>
    </w:p>
    <w:p w14:paraId="3451E93F" w14:textId="1AB2E436" w:rsidR="00634F12" w:rsidRPr="00864382" w:rsidRDefault="00634F12" w:rsidP="00634F12">
      <w:pPr>
        <w:jc w:val="both"/>
        <w:rPr>
          <w:rFonts w:ascii="Calibri Light" w:hAnsi="Calibri Light" w:cs="Calibri Light"/>
          <w:b/>
          <w:bCs/>
        </w:rPr>
      </w:pPr>
      <w:r w:rsidRPr="00864382">
        <w:rPr>
          <w:rFonts w:ascii="Calibri Light" w:hAnsi="Calibri Light" w:cs="Calibri Light"/>
          <w:b/>
          <w:bCs/>
        </w:rPr>
        <w:t>José Soares, Regente Associado da Orquestra Filarmônica de Minas Gerais</w:t>
      </w:r>
    </w:p>
    <w:p w14:paraId="456DE90F" w14:textId="512F25F2" w:rsidR="00634F12" w:rsidRDefault="00634F12" w:rsidP="00634F12">
      <w:pPr>
        <w:jc w:val="both"/>
        <w:rPr>
          <w:rFonts w:ascii="Calibri Light" w:hAnsi="Calibri Light" w:cs="Calibri Light"/>
        </w:rPr>
      </w:pPr>
      <w:r w:rsidRPr="00864382">
        <w:rPr>
          <w:rFonts w:ascii="Calibri Light" w:hAnsi="Calibri Light" w:cs="Calibri Light"/>
        </w:rPr>
        <w:t>Natural de São Paulo, José Soares é Regente Associado da Orquestra Filarmônica de Minas Gerais, tendo sido seu Regente Assistente desde as duas temporadas anteriores. Venceu o 19º Concurso Internacional de Regência de Tóquio, edição 2021 (</w:t>
      </w:r>
      <w:proofErr w:type="spellStart"/>
      <w:r w:rsidRPr="00864382">
        <w:rPr>
          <w:rFonts w:ascii="Calibri Light" w:hAnsi="Calibri Light" w:cs="Calibri Light"/>
        </w:rPr>
        <w:t>Tokyo</w:t>
      </w:r>
      <w:proofErr w:type="spellEnd"/>
      <w:r w:rsidRPr="00864382">
        <w:rPr>
          <w:rFonts w:ascii="Calibri Light" w:hAnsi="Calibri Light" w:cs="Calibri Light"/>
        </w:rPr>
        <w:t xml:space="preserve"> </w:t>
      </w:r>
      <w:proofErr w:type="spellStart"/>
      <w:r w:rsidRPr="00864382">
        <w:rPr>
          <w:rFonts w:ascii="Calibri Light" w:hAnsi="Calibri Light" w:cs="Calibri Light"/>
        </w:rPr>
        <w:t>International</w:t>
      </w:r>
      <w:proofErr w:type="spellEnd"/>
      <w:r w:rsidRPr="00864382">
        <w:rPr>
          <w:rFonts w:ascii="Calibri Light" w:hAnsi="Calibri Light" w:cs="Calibri Light"/>
        </w:rPr>
        <w:t xml:space="preserve"> Music </w:t>
      </w:r>
      <w:proofErr w:type="spellStart"/>
      <w:r w:rsidRPr="00864382">
        <w:rPr>
          <w:rFonts w:ascii="Calibri Light" w:hAnsi="Calibri Light" w:cs="Calibri Light"/>
        </w:rPr>
        <w:t>Competition</w:t>
      </w:r>
      <w:proofErr w:type="spellEnd"/>
      <w:r w:rsidRPr="00864382">
        <w:rPr>
          <w:rFonts w:ascii="Calibri Light" w:hAnsi="Calibri Light" w:cs="Calibri Light"/>
        </w:rPr>
        <w:t xml:space="preserve"> for </w:t>
      </w:r>
      <w:proofErr w:type="spellStart"/>
      <w:r w:rsidRPr="00864382">
        <w:rPr>
          <w:rFonts w:ascii="Calibri Light" w:hAnsi="Calibri Light" w:cs="Calibri Light"/>
        </w:rPr>
        <w:t>Conducting</w:t>
      </w:r>
      <w:proofErr w:type="spellEnd"/>
      <w:r w:rsidRPr="00864382">
        <w:rPr>
          <w:rFonts w:ascii="Calibri Light" w:hAnsi="Calibri Light" w:cs="Calibri Light"/>
        </w:rPr>
        <w:t>). José Soares recebeu também o prêmio do público na mesma competição. Iniciou-se na música com sua mãe, Ana Yara Campos. Estudou Regência Orquestral com o maestro Cláudio Cruz, em um programa regular de </w:t>
      </w:r>
      <w:proofErr w:type="spellStart"/>
      <w:r w:rsidRPr="00864382">
        <w:rPr>
          <w:rFonts w:ascii="Calibri Light" w:hAnsi="Calibri Light" w:cs="Calibri Light"/>
          <w:i/>
          <w:iCs/>
        </w:rPr>
        <w:t>masterclasses</w:t>
      </w:r>
      <w:proofErr w:type="spellEnd"/>
      <w:r w:rsidRPr="00864382">
        <w:rPr>
          <w:rFonts w:ascii="Calibri Light" w:hAnsi="Calibri Light" w:cs="Calibri Light"/>
        </w:rPr>
        <w:t xml:space="preserve"> em parceria com a Orquestra Sinfônica Jovem do Estado de São Paulo. Participou como bolsista nas edições de 2016 e 2017 do Festival Internacional de Inverno de Campos do Jordão, sendo orientado por Marin </w:t>
      </w:r>
      <w:proofErr w:type="spellStart"/>
      <w:r w:rsidRPr="00864382">
        <w:rPr>
          <w:rFonts w:ascii="Calibri Light" w:hAnsi="Calibri Light" w:cs="Calibri Light"/>
        </w:rPr>
        <w:t>Alsop</w:t>
      </w:r>
      <w:proofErr w:type="spellEnd"/>
      <w:r w:rsidRPr="00864382">
        <w:rPr>
          <w:rFonts w:ascii="Calibri Light" w:hAnsi="Calibri Light" w:cs="Calibri Light"/>
        </w:rPr>
        <w:t xml:space="preserve">, </w:t>
      </w:r>
      <w:proofErr w:type="spellStart"/>
      <w:r w:rsidRPr="00864382">
        <w:rPr>
          <w:rFonts w:ascii="Calibri Light" w:hAnsi="Calibri Light" w:cs="Calibri Light"/>
        </w:rPr>
        <w:t>Arvo</w:t>
      </w:r>
      <w:proofErr w:type="spellEnd"/>
      <w:r w:rsidRPr="00864382">
        <w:rPr>
          <w:rFonts w:ascii="Calibri Light" w:hAnsi="Calibri Light" w:cs="Calibri Light"/>
        </w:rPr>
        <w:t xml:space="preserve"> </w:t>
      </w:r>
      <w:proofErr w:type="spellStart"/>
      <w:r w:rsidRPr="00864382">
        <w:rPr>
          <w:rFonts w:ascii="Calibri Light" w:hAnsi="Calibri Light" w:cs="Calibri Light"/>
        </w:rPr>
        <w:t>Volmer</w:t>
      </w:r>
      <w:proofErr w:type="spellEnd"/>
      <w:r w:rsidRPr="00864382">
        <w:rPr>
          <w:rFonts w:ascii="Calibri Light" w:hAnsi="Calibri Light" w:cs="Calibri Light"/>
        </w:rPr>
        <w:t xml:space="preserve">, Giancarlo Guerrero e Alexander </w:t>
      </w:r>
      <w:proofErr w:type="spellStart"/>
      <w:r w:rsidRPr="00864382">
        <w:rPr>
          <w:rFonts w:ascii="Calibri Light" w:hAnsi="Calibri Light" w:cs="Calibri Light"/>
        </w:rPr>
        <w:t>Libreich</w:t>
      </w:r>
      <w:proofErr w:type="spellEnd"/>
      <w:r w:rsidRPr="00864382">
        <w:rPr>
          <w:rFonts w:ascii="Calibri Light" w:hAnsi="Calibri Light" w:cs="Calibri Light"/>
        </w:rPr>
        <w:t xml:space="preserve">. Recebeu, nesta última, o Prêmio de Regência, tendo sido convidado a atuar como regente assistente da Osesp em parte da temporada 2018, participando de um Concerto Matinal a convite de Marin </w:t>
      </w:r>
      <w:proofErr w:type="spellStart"/>
      <w:r w:rsidRPr="00864382">
        <w:rPr>
          <w:rFonts w:ascii="Calibri Light" w:hAnsi="Calibri Light" w:cs="Calibri Light"/>
        </w:rPr>
        <w:t>Alsop</w:t>
      </w:r>
      <w:proofErr w:type="spellEnd"/>
      <w:r w:rsidRPr="00864382">
        <w:rPr>
          <w:rFonts w:ascii="Calibri Light" w:hAnsi="Calibri Light" w:cs="Calibri Light"/>
        </w:rPr>
        <w:t xml:space="preserve">. Foi aluno do Laboratório de Regência da Orquestra Filarmônica de Minas Gerais, sendo convidado pelo maestro Fabio </w:t>
      </w:r>
      <w:proofErr w:type="spellStart"/>
      <w:r w:rsidRPr="00864382">
        <w:rPr>
          <w:rFonts w:ascii="Calibri Light" w:hAnsi="Calibri Light" w:cs="Calibri Light"/>
        </w:rPr>
        <w:t>Mechetti</w:t>
      </w:r>
      <w:proofErr w:type="spellEnd"/>
      <w:r w:rsidRPr="00864382">
        <w:rPr>
          <w:rFonts w:ascii="Calibri Light" w:hAnsi="Calibri Light" w:cs="Calibri Light"/>
        </w:rPr>
        <w:t xml:space="preserve"> a reger um dos Concertos para a Juventude da temporada 2019. Em julho desse mesmo ano, teve aulas com Paavo </w:t>
      </w:r>
      <w:proofErr w:type="spellStart"/>
      <w:r w:rsidRPr="00864382">
        <w:rPr>
          <w:rFonts w:ascii="Calibri Light" w:hAnsi="Calibri Light" w:cs="Calibri Light"/>
        </w:rPr>
        <w:t>Järvi</w:t>
      </w:r>
      <w:proofErr w:type="spellEnd"/>
      <w:r w:rsidRPr="00864382">
        <w:rPr>
          <w:rFonts w:ascii="Calibri Light" w:hAnsi="Calibri Light" w:cs="Calibri Light"/>
        </w:rPr>
        <w:t xml:space="preserve">, </w:t>
      </w:r>
      <w:proofErr w:type="spellStart"/>
      <w:r w:rsidRPr="00864382">
        <w:rPr>
          <w:rFonts w:ascii="Calibri Light" w:hAnsi="Calibri Light" w:cs="Calibri Light"/>
        </w:rPr>
        <w:t>Neëme</w:t>
      </w:r>
      <w:proofErr w:type="spellEnd"/>
      <w:r w:rsidRPr="00864382">
        <w:rPr>
          <w:rFonts w:ascii="Calibri Light" w:hAnsi="Calibri Light" w:cs="Calibri Light"/>
        </w:rPr>
        <w:t xml:space="preserve"> </w:t>
      </w:r>
      <w:proofErr w:type="spellStart"/>
      <w:r w:rsidRPr="00864382">
        <w:rPr>
          <w:rFonts w:ascii="Calibri Light" w:hAnsi="Calibri Light" w:cs="Calibri Light"/>
        </w:rPr>
        <w:t>Järvi</w:t>
      </w:r>
      <w:proofErr w:type="spellEnd"/>
      <w:r w:rsidRPr="00864382">
        <w:rPr>
          <w:rFonts w:ascii="Calibri Light" w:hAnsi="Calibri Light" w:cs="Calibri Light"/>
        </w:rPr>
        <w:t xml:space="preserve">, </w:t>
      </w:r>
      <w:proofErr w:type="spellStart"/>
      <w:r w:rsidRPr="00864382">
        <w:rPr>
          <w:rFonts w:ascii="Calibri Light" w:hAnsi="Calibri Light" w:cs="Calibri Light"/>
        </w:rPr>
        <w:t>Kristjan</w:t>
      </w:r>
      <w:proofErr w:type="spellEnd"/>
      <w:r w:rsidRPr="00864382">
        <w:rPr>
          <w:rFonts w:ascii="Calibri Light" w:hAnsi="Calibri Light" w:cs="Calibri Light"/>
        </w:rPr>
        <w:t xml:space="preserve"> </w:t>
      </w:r>
      <w:proofErr w:type="spellStart"/>
      <w:r w:rsidRPr="00864382">
        <w:rPr>
          <w:rFonts w:ascii="Calibri Light" w:hAnsi="Calibri Light" w:cs="Calibri Light"/>
        </w:rPr>
        <w:t>Järvi</w:t>
      </w:r>
      <w:proofErr w:type="spellEnd"/>
      <w:r w:rsidRPr="00864382">
        <w:rPr>
          <w:rFonts w:ascii="Calibri Light" w:hAnsi="Calibri Light" w:cs="Calibri Light"/>
        </w:rPr>
        <w:t xml:space="preserve"> e Leonid </w:t>
      </w:r>
      <w:proofErr w:type="spellStart"/>
      <w:r w:rsidRPr="00864382">
        <w:rPr>
          <w:rFonts w:ascii="Calibri Light" w:hAnsi="Calibri Light" w:cs="Calibri Light"/>
        </w:rPr>
        <w:t>Grin</w:t>
      </w:r>
      <w:proofErr w:type="spellEnd"/>
      <w:r w:rsidRPr="00864382">
        <w:rPr>
          <w:rFonts w:ascii="Calibri Light" w:hAnsi="Calibri Light" w:cs="Calibri Light"/>
        </w:rPr>
        <w:t>, como parte do programa de</w:t>
      </w:r>
      <w:r w:rsidRPr="00864382">
        <w:rPr>
          <w:rFonts w:ascii="Roboto" w:hAnsi="Roboto"/>
          <w:sz w:val="23"/>
          <w:szCs w:val="23"/>
        </w:rPr>
        <w:t xml:space="preserve"> </w:t>
      </w:r>
      <w:r w:rsidRPr="00864382">
        <w:rPr>
          <w:rFonts w:ascii="Calibri Light" w:hAnsi="Calibri Light" w:cs="Calibri Light"/>
        </w:rPr>
        <w:t xml:space="preserve">Regência do Festival de Música de </w:t>
      </w:r>
      <w:proofErr w:type="spellStart"/>
      <w:r w:rsidRPr="00864382">
        <w:rPr>
          <w:rFonts w:ascii="Calibri Light" w:hAnsi="Calibri Light" w:cs="Calibri Light"/>
        </w:rPr>
        <w:t>Parnü</w:t>
      </w:r>
      <w:proofErr w:type="spellEnd"/>
      <w:r w:rsidRPr="00864382">
        <w:rPr>
          <w:rFonts w:ascii="Calibri Light" w:hAnsi="Calibri Light" w:cs="Calibri Light"/>
        </w:rPr>
        <w:t>, Estônia. Atualmente, cursa o bacharelado em Composição pela Universidade de São Paulo.</w:t>
      </w:r>
    </w:p>
    <w:p w14:paraId="01ED91A1" w14:textId="5831FA46" w:rsidR="00242245" w:rsidRDefault="00CD7821" w:rsidP="00242245">
      <w:pPr>
        <w:spacing w:after="0" w:line="240" w:lineRule="auto"/>
        <w:rPr>
          <w:rFonts w:ascii="Calibri Light" w:hAnsi="Calibri Light" w:cs="Calibri Light"/>
          <w:b/>
        </w:rPr>
      </w:pPr>
      <w:r>
        <w:rPr>
          <w:rFonts w:ascii="Calibri Light" w:hAnsi="Calibri Light" w:cs="Calibri Light"/>
          <w:b/>
        </w:rPr>
        <w:t>Simone Leitão</w:t>
      </w:r>
      <w:r w:rsidR="00242245" w:rsidRPr="00242245">
        <w:rPr>
          <w:rFonts w:ascii="Calibri Light" w:hAnsi="Calibri Light" w:cs="Calibri Light"/>
          <w:b/>
        </w:rPr>
        <w:t>, piano</w:t>
      </w:r>
    </w:p>
    <w:p w14:paraId="105B2FDE" w14:textId="1548025C" w:rsidR="00D435C4" w:rsidRDefault="00D435C4" w:rsidP="00242245">
      <w:pPr>
        <w:spacing w:after="0" w:line="240" w:lineRule="auto"/>
        <w:rPr>
          <w:rFonts w:ascii="Calibri Light" w:hAnsi="Calibri Light" w:cs="Calibri Light"/>
          <w:b/>
        </w:rPr>
      </w:pPr>
    </w:p>
    <w:p w14:paraId="068F4B6F" w14:textId="361DEF07" w:rsidR="00D435C4" w:rsidRPr="00D435C4" w:rsidRDefault="00D435C4" w:rsidP="00D435C4">
      <w:pPr>
        <w:spacing w:after="0" w:line="240" w:lineRule="auto"/>
        <w:jc w:val="both"/>
        <w:rPr>
          <w:rFonts w:ascii="Calibri Light" w:hAnsi="Calibri Light" w:cs="Calibri Light"/>
          <w:b/>
        </w:rPr>
      </w:pPr>
      <w:r w:rsidRPr="00D435C4">
        <w:rPr>
          <w:rFonts w:ascii="Calibri Light" w:hAnsi="Calibri Light" w:cs="Calibri Light"/>
        </w:rPr>
        <w:lastRenderedPageBreak/>
        <w:t>A mineira Simone Leitão mantém agenda cheia de concertos nas Américas, Europa e Ásia. Já se apresentou quatro vezes no Carnegie Hall, em Nova York, e tem seus discos lançados pelo</w:t>
      </w:r>
      <w:r w:rsidRPr="00D435C4">
        <w:rPr>
          <w:rFonts w:ascii="Calibri Light" w:hAnsi="Calibri Light" w:cs="Calibri Light"/>
          <w:shd w:val="clear" w:color="auto" w:fill="F4F1E9"/>
        </w:rPr>
        <w:t xml:space="preserve"> </w:t>
      </w:r>
      <w:r w:rsidRPr="00D435C4">
        <w:rPr>
          <w:rFonts w:ascii="Calibri Light" w:hAnsi="Calibri Light" w:cs="Calibri Light"/>
        </w:rPr>
        <w:t xml:space="preserve">selo norte-americano MSR </w:t>
      </w:r>
      <w:proofErr w:type="spellStart"/>
      <w:r w:rsidRPr="00D435C4">
        <w:rPr>
          <w:rFonts w:ascii="Calibri Light" w:hAnsi="Calibri Light" w:cs="Calibri Light"/>
        </w:rPr>
        <w:t>Classics</w:t>
      </w:r>
      <w:proofErr w:type="spellEnd"/>
      <w:r w:rsidRPr="00D435C4">
        <w:rPr>
          <w:rFonts w:ascii="Calibri Light" w:hAnsi="Calibri Light" w:cs="Calibri Light"/>
        </w:rPr>
        <w:t xml:space="preserve">. É fundadora e Diretora Artística da Academia Jovem Concertante e da Semana de Música de Câmara do Rio de Janeiro. Na Academia da Noruega, obteve seu mestrado em Piano; na Universidade em Miami, completou seu doutorado em Piano e História da Música. Foi aluna de Ivan Davis (discípulo de Vladimir </w:t>
      </w:r>
      <w:proofErr w:type="spellStart"/>
      <w:r w:rsidRPr="00D435C4">
        <w:rPr>
          <w:rFonts w:ascii="Calibri Light" w:hAnsi="Calibri Light" w:cs="Calibri Light"/>
        </w:rPr>
        <w:t>Horowitz</w:t>
      </w:r>
      <w:proofErr w:type="spellEnd"/>
      <w:r w:rsidRPr="00D435C4">
        <w:rPr>
          <w:rFonts w:ascii="Calibri Light" w:hAnsi="Calibri Light" w:cs="Calibri Light"/>
        </w:rPr>
        <w:t xml:space="preserve">) e </w:t>
      </w:r>
      <w:proofErr w:type="spellStart"/>
      <w:r w:rsidRPr="00D435C4">
        <w:rPr>
          <w:rFonts w:ascii="Calibri Light" w:hAnsi="Calibri Light" w:cs="Calibri Light"/>
        </w:rPr>
        <w:t>Geir</w:t>
      </w:r>
      <w:proofErr w:type="spellEnd"/>
      <w:r w:rsidRPr="00D435C4">
        <w:rPr>
          <w:rFonts w:ascii="Calibri Light" w:hAnsi="Calibri Light" w:cs="Calibri Light"/>
        </w:rPr>
        <w:t xml:space="preserve"> </w:t>
      </w:r>
      <w:proofErr w:type="spellStart"/>
      <w:r w:rsidRPr="00D435C4">
        <w:rPr>
          <w:rFonts w:ascii="Calibri Light" w:hAnsi="Calibri Light" w:cs="Calibri Light"/>
        </w:rPr>
        <w:t>Braaten</w:t>
      </w:r>
      <w:proofErr w:type="spellEnd"/>
      <w:r w:rsidRPr="00D435C4">
        <w:rPr>
          <w:rFonts w:ascii="Calibri Light" w:hAnsi="Calibri Light" w:cs="Calibri Light"/>
        </w:rPr>
        <w:t>. No Brasil,</w:t>
      </w:r>
      <w:r w:rsidRPr="00D435C4">
        <w:rPr>
          <w:rFonts w:ascii="Calibri Light" w:hAnsi="Calibri Light" w:cs="Calibri Light"/>
          <w:shd w:val="clear" w:color="auto" w:fill="F4F1E9"/>
        </w:rPr>
        <w:t xml:space="preserve"> </w:t>
      </w:r>
      <w:r w:rsidRPr="00D435C4">
        <w:rPr>
          <w:rFonts w:ascii="Calibri Light" w:hAnsi="Calibri Light" w:cs="Calibri Light"/>
        </w:rPr>
        <w:t xml:space="preserve">estudou com Linda </w:t>
      </w:r>
      <w:proofErr w:type="spellStart"/>
      <w:r w:rsidRPr="00D435C4">
        <w:rPr>
          <w:rFonts w:ascii="Calibri Light" w:hAnsi="Calibri Light" w:cs="Calibri Light"/>
        </w:rPr>
        <w:t>Bustani</w:t>
      </w:r>
      <w:proofErr w:type="spellEnd"/>
      <w:r w:rsidRPr="00D435C4">
        <w:rPr>
          <w:rFonts w:ascii="Calibri Light" w:hAnsi="Calibri Light" w:cs="Calibri Light"/>
        </w:rPr>
        <w:t xml:space="preserve"> e Homero Magalhães. Além de quarenta concertos anuais, Simone se apresenta anualmente em festivais da Europa, EUA e no Brasil. Já se apresentou com as sinfônicas de Miami, Brasileira, de Campinas e Nacional e trabalhou com maestros como </w:t>
      </w:r>
      <w:proofErr w:type="spellStart"/>
      <w:r w:rsidRPr="00D435C4">
        <w:rPr>
          <w:rFonts w:ascii="Calibri Light" w:hAnsi="Calibri Light" w:cs="Calibri Light"/>
        </w:rPr>
        <w:t>Alastair</w:t>
      </w:r>
      <w:proofErr w:type="spellEnd"/>
      <w:r w:rsidRPr="00D435C4">
        <w:rPr>
          <w:rFonts w:ascii="Calibri Light" w:hAnsi="Calibri Light" w:cs="Calibri Light"/>
        </w:rPr>
        <w:t xml:space="preserve"> Willis, Apo </w:t>
      </w:r>
      <w:proofErr w:type="spellStart"/>
      <w:r w:rsidRPr="00D435C4">
        <w:rPr>
          <w:rFonts w:ascii="Calibri Light" w:hAnsi="Calibri Light" w:cs="Calibri Light"/>
        </w:rPr>
        <w:t>Hsu</w:t>
      </w:r>
      <w:proofErr w:type="spellEnd"/>
      <w:r w:rsidRPr="00D435C4">
        <w:rPr>
          <w:rFonts w:ascii="Calibri Light" w:hAnsi="Calibri Light" w:cs="Calibri Light"/>
        </w:rPr>
        <w:t xml:space="preserve">, Victor Hugo Toro, Daniel Guedes, Luiz Fernando Malheiros e Guilherme Bernstein. Já gravou para as rádios BBC 3, </w:t>
      </w:r>
      <w:proofErr w:type="spellStart"/>
      <w:r w:rsidRPr="00D435C4">
        <w:rPr>
          <w:rFonts w:ascii="Calibri Light" w:hAnsi="Calibri Light" w:cs="Calibri Light"/>
        </w:rPr>
        <w:t>Danish</w:t>
      </w:r>
      <w:proofErr w:type="spellEnd"/>
      <w:r w:rsidRPr="00D435C4">
        <w:rPr>
          <w:rFonts w:ascii="Calibri Light" w:hAnsi="Calibri Light" w:cs="Calibri Light"/>
        </w:rPr>
        <w:t xml:space="preserve"> Radio, Southern </w:t>
      </w:r>
      <w:proofErr w:type="spellStart"/>
      <w:r w:rsidRPr="00D435C4">
        <w:rPr>
          <w:rFonts w:ascii="Calibri Light" w:hAnsi="Calibri Light" w:cs="Calibri Light"/>
        </w:rPr>
        <w:t>California</w:t>
      </w:r>
      <w:proofErr w:type="spellEnd"/>
      <w:r w:rsidRPr="00D435C4">
        <w:rPr>
          <w:rFonts w:ascii="Calibri Light" w:hAnsi="Calibri Light" w:cs="Calibri Light"/>
        </w:rPr>
        <w:t xml:space="preserve"> </w:t>
      </w:r>
      <w:proofErr w:type="spellStart"/>
      <w:r w:rsidRPr="00D435C4">
        <w:rPr>
          <w:rFonts w:ascii="Calibri Light" w:hAnsi="Calibri Light" w:cs="Calibri Light"/>
        </w:rPr>
        <w:t>Classical</w:t>
      </w:r>
      <w:proofErr w:type="spellEnd"/>
      <w:r w:rsidRPr="00D435C4">
        <w:rPr>
          <w:rFonts w:ascii="Calibri Light" w:hAnsi="Calibri Light" w:cs="Calibri Light"/>
        </w:rPr>
        <w:t xml:space="preserve"> e Rádio MEC. Em 2013, foi a personagem principal do documentário “Pare, Olhe, Escute”, de Katia </w:t>
      </w:r>
      <w:proofErr w:type="spellStart"/>
      <w:r w:rsidRPr="00D435C4">
        <w:rPr>
          <w:rFonts w:ascii="Calibri Light" w:hAnsi="Calibri Light" w:cs="Calibri Light"/>
        </w:rPr>
        <w:t>Lund</w:t>
      </w:r>
      <w:proofErr w:type="spellEnd"/>
      <w:r w:rsidRPr="00D435C4">
        <w:rPr>
          <w:rFonts w:ascii="Calibri Light" w:hAnsi="Calibri Light" w:cs="Calibri Light"/>
        </w:rPr>
        <w:t xml:space="preserve"> e Laís Bodanzky.</w:t>
      </w:r>
    </w:p>
    <w:p w14:paraId="029E3642" w14:textId="77777777" w:rsidR="00242245" w:rsidRPr="00D435C4" w:rsidRDefault="00242245" w:rsidP="00D435C4">
      <w:pPr>
        <w:spacing w:after="0" w:line="240" w:lineRule="auto"/>
        <w:jc w:val="both"/>
        <w:rPr>
          <w:rFonts w:ascii="Calibri Light" w:hAnsi="Calibri Light" w:cs="Calibri Light"/>
          <w:bCs/>
        </w:rPr>
      </w:pPr>
    </w:p>
    <w:p w14:paraId="05D56AD0" w14:textId="676F6DA0" w:rsidR="00C75A0D" w:rsidRDefault="00C75A0D" w:rsidP="009D67F4">
      <w:pPr>
        <w:pStyle w:val="BasicParagraph"/>
        <w:suppressAutoHyphens/>
        <w:spacing w:line="240" w:lineRule="auto"/>
        <w:jc w:val="both"/>
        <w:rPr>
          <w:rFonts w:ascii="Calibri Light" w:hAnsi="Calibri Light" w:cs="Calibri Light"/>
          <w:color w:val="auto"/>
          <w:sz w:val="22"/>
          <w:szCs w:val="22"/>
          <w:lang w:val="pt-BR"/>
        </w:rPr>
      </w:pPr>
    </w:p>
    <w:p w14:paraId="461FCDF8" w14:textId="08882D7A" w:rsidR="009E2B9D" w:rsidRDefault="00AE3A16" w:rsidP="00AE3A16">
      <w:pPr>
        <w:jc w:val="both"/>
        <w:rPr>
          <w:rFonts w:ascii="Calibri Light" w:hAnsi="Calibri Light" w:cs="Calibri Light"/>
          <w:b/>
          <w:bCs/>
        </w:rPr>
      </w:pPr>
      <w:r w:rsidRPr="00A43919">
        <w:rPr>
          <w:rFonts w:ascii="Calibri Light" w:hAnsi="Calibri Light" w:cs="Calibri Light"/>
          <w:b/>
          <w:bCs/>
        </w:rPr>
        <w:t>Repertório</w:t>
      </w:r>
    </w:p>
    <w:p w14:paraId="73903B32" w14:textId="7466018F" w:rsidR="006F57EB" w:rsidRPr="006F57EB" w:rsidRDefault="006F57EB" w:rsidP="006F57EB">
      <w:pPr>
        <w:spacing w:after="0" w:line="240" w:lineRule="auto"/>
        <w:rPr>
          <w:rFonts w:ascii="Calibri Light" w:eastAsia="Times New Roman" w:hAnsi="Calibri Light" w:cs="Calibri Light"/>
          <w:b/>
          <w:bCs/>
          <w:sz w:val="24"/>
          <w:szCs w:val="24"/>
        </w:rPr>
      </w:pPr>
      <w:r w:rsidRPr="006F57EB">
        <w:rPr>
          <w:rFonts w:ascii="Calibri Light" w:eastAsia="Times New Roman" w:hAnsi="Calibri Light" w:cs="Calibri Light"/>
          <w:b/>
          <w:bCs/>
          <w:color w:val="000000"/>
        </w:rPr>
        <w:t xml:space="preserve">Ralph </w:t>
      </w:r>
      <w:proofErr w:type="spellStart"/>
      <w:r w:rsidRPr="006F57EB">
        <w:rPr>
          <w:rFonts w:ascii="Calibri Light" w:eastAsia="Times New Roman" w:hAnsi="Calibri Light" w:cs="Calibri Light"/>
          <w:b/>
          <w:bCs/>
          <w:color w:val="000000"/>
        </w:rPr>
        <w:t>Vaughan</w:t>
      </w:r>
      <w:proofErr w:type="spellEnd"/>
      <w:r w:rsidRPr="006F57EB">
        <w:rPr>
          <w:rFonts w:ascii="Calibri Light" w:eastAsia="Times New Roman" w:hAnsi="Calibri Light" w:cs="Calibri Light"/>
          <w:b/>
          <w:bCs/>
          <w:color w:val="000000"/>
        </w:rPr>
        <w:t xml:space="preserve"> Williams (Down </w:t>
      </w:r>
      <w:proofErr w:type="spellStart"/>
      <w:r w:rsidRPr="006F57EB">
        <w:rPr>
          <w:rFonts w:ascii="Calibri Light" w:eastAsia="Times New Roman" w:hAnsi="Calibri Light" w:cs="Calibri Light"/>
          <w:b/>
          <w:bCs/>
          <w:color w:val="000000"/>
        </w:rPr>
        <w:t>Ampney</w:t>
      </w:r>
      <w:proofErr w:type="spellEnd"/>
      <w:r w:rsidRPr="006F57EB">
        <w:rPr>
          <w:rFonts w:ascii="Calibri Light" w:eastAsia="Times New Roman" w:hAnsi="Calibri Light" w:cs="Calibri Light"/>
          <w:b/>
          <w:bCs/>
          <w:color w:val="000000"/>
        </w:rPr>
        <w:t>, Inglaterra, 1872 – Londres, Inglaterra, 1958)</w:t>
      </w:r>
      <w:r>
        <w:rPr>
          <w:rFonts w:ascii="Calibri Light" w:eastAsia="Times New Roman" w:hAnsi="Calibri Light" w:cs="Calibri Light"/>
          <w:b/>
          <w:bCs/>
          <w:color w:val="000000"/>
        </w:rPr>
        <w:t xml:space="preserve"> e a obra </w:t>
      </w:r>
      <w:r w:rsidRPr="006F57EB">
        <w:rPr>
          <w:rFonts w:ascii="Calibri Light" w:eastAsia="Times New Roman" w:hAnsi="Calibri Light" w:cs="Calibri Light"/>
          <w:b/>
          <w:bCs/>
          <w:i/>
          <w:iCs/>
          <w:color w:val="000000"/>
        </w:rPr>
        <w:t>As Vespas: Abertura</w:t>
      </w:r>
      <w:r w:rsidRPr="006F57EB">
        <w:rPr>
          <w:rFonts w:ascii="Calibri Light" w:eastAsia="Times New Roman" w:hAnsi="Calibri Light" w:cs="Calibri Light"/>
          <w:b/>
          <w:bCs/>
          <w:color w:val="000000"/>
        </w:rPr>
        <w:t xml:space="preserve"> (1909) </w:t>
      </w:r>
    </w:p>
    <w:p w14:paraId="5C450ABC" w14:textId="77777777" w:rsidR="00371109" w:rsidRDefault="00371109" w:rsidP="00371109">
      <w:r w:rsidRPr="008C119F">
        <w:t xml:space="preserve">Ralph </w:t>
      </w:r>
      <w:proofErr w:type="spellStart"/>
      <w:r w:rsidRPr="008C119F">
        <w:t>Vaughan</w:t>
      </w:r>
      <w:proofErr w:type="spellEnd"/>
      <w:r w:rsidRPr="008C119F">
        <w:t xml:space="preserve"> Williams representa a segunda geração do nacionalismo inglês na música. Além de ser claramente influenciado pelos compositores que o precederam em seu país, foi um pesquisador do folclore inglês. Em pleno século XX, escreveu uma música tradicional que conquistou seu lugar no cenário internacional. “As Vespas” é a primeira experiência de </w:t>
      </w:r>
      <w:proofErr w:type="spellStart"/>
      <w:r w:rsidRPr="008C119F">
        <w:t>Vaughan</w:t>
      </w:r>
      <w:proofErr w:type="spellEnd"/>
      <w:r w:rsidRPr="008C119F">
        <w:t xml:space="preserve"> Williams em música incidental. Ela foi escrita para a peça teatral homônima sobre texto de Aristófanes, encenada em grego antigo em um evento tradicional da Universidade de Cambridge, The Cambridge </w:t>
      </w:r>
      <w:proofErr w:type="spellStart"/>
      <w:r w:rsidRPr="008C119F">
        <w:t>Greek</w:t>
      </w:r>
      <w:proofErr w:type="spellEnd"/>
      <w:r w:rsidRPr="008C119F">
        <w:t xml:space="preserve"> Play. O convite para escrevê-la veio logo após uma temporada que o compositor passou na França, estudando com Ravel. A qualidade da orquestração revela essa experiência, aliada a um humor típico inglês. A Abertura, que ganhou popularidade e vida própria nas salas de concerto, é parte da suíte orquestral feita por </w:t>
      </w:r>
      <w:proofErr w:type="spellStart"/>
      <w:r w:rsidRPr="008C119F">
        <w:t>Vaughan</w:t>
      </w:r>
      <w:proofErr w:type="spellEnd"/>
      <w:r w:rsidRPr="008C119F">
        <w:t xml:space="preserve"> Williams alguns anos após a composição da obra.</w:t>
      </w:r>
    </w:p>
    <w:p w14:paraId="5FB9C428" w14:textId="77777777" w:rsidR="00371109" w:rsidRDefault="00371109" w:rsidP="006F57EB">
      <w:pPr>
        <w:spacing w:after="0" w:line="240" w:lineRule="auto"/>
        <w:rPr>
          <w:rFonts w:ascii="Calibri Light" w:eastAsia="Times New Roman" w:hAnsi="Calibri Light" w:cs="Calibri Light"/>
          <w:b/>
          <w:bCs/>
          <w:color w:val="000000"/>
        </w:rPr>
      </w:pPr>
      <w:bookmarkStart w:id="0" w:name="_GoBack"/>
      <w:bookmarkEnd w:id="0"/>
    </w:p>
    <w:p w14:paraId="022CF149" w14:textId="0856C982" w:rsidR="006F57EB" w:rsidRDefault="006F57EB" w:rsidP="006F57EB">
      <w:pPr>
        <w:spacing w:after="0" w:line="240" w:lineRule="auto"/>
        <w:rPr>
          <w:rFonts w:ascii="Calibri Light" w:eastAsia="Times New Roman" w:hAnsi="Calibri Light" w:cs="Calibri Light"/>
          <w:b/>
          <w:bCs/>
          <w:color w:val="000000"/>
        </w:rPr>
      </w:pPr>
      <w:r w:rsidRPr="006F57EB">
        <w:rPr>
          <w:rFonts w:ascii="Calibri Light" w:eastAsia="Times New Roman" w:hAnsi="Calibri Light" w:cs="Calibri Light"/>
          <w:b/>
          <w:bCs/>
          <w:color w:val="000000"/>
        </w:rPr>
        <w:t xml:space="preserve">Heitor Villa-Lobos (Rio de Janeiro, Brasil, 1887 – 1959) e a obra </w:t>
      </w:r>
      <w:proofErr w:type="spellStart"/>
      <w:r w:rsidRPr="006F57EB">
        <w:rPr>
          <w:rFonts w:ascii="Calibri Light" w:eastAsia="Times New Roman" w:hAnsi="Calibri Light" w:cs="Calibri Light"/>
          <w:b/>
          <w:bCs/>
          <w:i/>
          <w:iCs/>
          <w:color w:val="000000"/>
        </w:rPr>
        <w:t>Momoprecoce</w:t>
      </w:r>
      <w:proofErr w:type="spellEnd"/>
      <w:r w:rsidRPr="006F57EB">
        <w:rPr>
          <w:rFonts w:ascii="Calibri Light" w:eastAsia="Times New Roman" w:hAnsi="Calibri Light" w:cs="Calibri Light"/>
          <w:b/>
          <w:bCs/>
          <w:color w:val="000000"/>
        </w:rPr>
        <w:t xml:space="preserve"> (1929) </w:t>
      </w:r>
    </w:p>
    <w:p w14:paraId="047D2BC4" w14:textId="77777777" w:rsidR="006F57EB" w:rsidRPr="006F57EB" w:rsidRDefault="006F57EB" w:rsidP="006F57EB">
      <w:pPr>
        <w:spacing w:after="0" w:line="240" w:lineRule="auto"/>
        <w:rPr>
          <w:rFonts w:ascii="Calibri Light" w:eastAsia="Times New Roman" w:hAnsi="Calibri Light" w:cs="Calibri Light"/>
          <w:b/>
          <w:bCs/>
          <w:sz w:val="24"/>
          <w:szCs w:val="24"/>
        </w:rPr>
      </w:pPr>
    </w:p>
    <w:p w14:paraId="4924075C" w14:textId="395F6AB5" w:rsidR="00D435C4" w:rsidRPr="00913CE1" w:rsidRDefault="00913CE1" w:rsidP="00AE3A16">
      <w:pPr>
        <w:jc w:val="both"/>
        <w:rPr>
          <w:rFonts w:ascii="Calibri Light" w:hAnsi="Calibri Light" w:cs="Calibri Light"/>
          <w:shd w:val="clear" w:color="auto" w:fill="F4F1E9"/>
        </w:rPr>
      </w:pPr>
      <w:r w:rsidRPr="00913CE1">
        <w:rPr>
          <w:rFonts w:ascii="Calibri Light" w:hAnsi="Calibri Light" w:cs="Calibri Light"/>
        </w:rPr>
        <w:t xml:space="preserve">Ao longo da vida, Heitor Villa-Lobos sempre cultivou o curioso hábito de reciclar suas obras antigas, dar-lhes uma roupagem nova e apresentá-las, muitas vezes, sob novos títulos. Em 1929, enquanto ainda vivia em Paris, o compositor recebeu da pianista brasileira Magda </w:t>
      </w:r>
      <w:proofErr w:type="spellStart"/>
      <w:r w:rsidRPr="00913CE1">
        <w:rPr>
          <w:rFonts w:ascii="Calibri Light" w:hAnsi="Calibri Light" w:cs="Calibri Light"/>
        </w:rPr>
        <w:t>Tagliaferro</w:t>
      </w:r>
      <w:proofErr w:type="spellEnd"/>
      <w:r w:rsidRPr="00913CE1">
        <w:rPr>
          <w:rFonts w:ascii="Calibri Light" w:hAnsi="Calibri Light" w:cs="Calibri Light"/>
        </w:rPr>
        <w:t xml:space="preserve"> a encomenda de um concerto para piano. Ao invés de escrever uma nova partitura do gênero, Villa-Lobos optou por orquestrar um conjunto de oito peças para piano que compusera em 1919 intituladas </w:t>
      </w:r>
      <w:r w:rsidRPr="00913CE1">
        <w:rPr>
          <w:rFonts w:ascii="Calibri Light" w:hAnsi="Calibri Light" w:cs="Calibri Light"/>
          <w:i/>
          <w:iCs/>
        </w:rPr>
        <w:t>O Carnaval das crianças brasileiras</w:t>
      </w:r>
      <w:r w:rsidRPr="00913CE1">
        <w:rPr>
          <w:rFonts w:ascii="Calibri Light" w:hAnsi="Calibri Light" w:cs="Calibri Light"/>
        </w:rPr>
        <w:t>. Nascia, assim, </w:t>
      </w:r>
      <w:proofErr w:type="spellStart"/>
      <w:r w:rsidRPr="00913CE1">
        <w:rPr>
          <w:rFonts w:ascii="Calibri Light" w:hAnsi="Calibri Light" w:cs="Calibri Light"/>
          <w:i/>
          <w:iCs/>
        </w:rPr>
        <w:t>Momoprecoce</w:t>
      </w:r>
      <w:proofErr w:type="spellEnd"/>
      <w:r w:rsidRPr="00913CE1">
        <w:rPr>
          <w:rFonts w:ascii="Calibri Light" w:hAnsi="Calibri Light" w:cs="Calibri Light"/>
        </w:rPr>
        <w:t xml:space="preserve">, que seria estreado por </w:t>
      </w:r>
      <w:proofErr w:type="spellStart"/>
      <w:r w:rsidRPr="00913CE1">
        <w:rPr>
          <w:rFonts w:ascii="Calibri Light" w:hAnsi="Calibri Light" w:cs="Calibri Light"/>
        </w:rPr>
        <w:t>Tagliaferro</w:t>
      </w:r>
      <w:proofErr w:type="spellEnd"/>
      <w:r w:rsidRPr="00913CE1">
        <w:rPr>
          <w:rFonts w:ascii="Calibri Light" w:hAnsi="Calibri Light" w:cs="Calibri Light"/>
        </w:rPr>
        <w:t xml:space="preserve"> em 1930, sob direção do maestro Enrique Fernández </w:t>
      </w:r>
      <w:proofErr w:type="spellStart"/>
      <w:r w:rsidRPr="00913CE1">
        <w:rPr>
          <w:rFonts w:ascii="Calibri Light" w:hAnsi="Calibri Light" w:cs="Calibri Light"/>
        </w:rPr>
        <w:t>Arbós</w:t>
      </w:r>
      <w:proofErr w:type="spellEnd"/>
      <w:r w:rsidRPr="00913CE1">
        <w:rPr>
          <w:rFonts w:ascii="Calibri Light" w:hAnsi="Calibri Light" w:cs="Calibri Light"/>
        </w:rPr>
        <w:t>. A obra, extremamente alegre e festiva, sintetiza bem o estilo de Villa-Lobos da época, fortemente influenciado pelo trabalho de Stravinsky. Como </w:t>
      </w:r>
      <w:r w:rsidRPr="00913CE1">
        <w:rPr>
          <w:rFonts w:ascii="Calibri Light" w:hAnsi="Calibri Light" w:cs="Calibri Light"/>
          <w:i/>
          <w:iCs/>
        </w:rPr>
        <w:t>O Carnaval das crianças brasileiras</w:t>
      </w:r>
      <w:r w:rsidRPr="00913CE1">
        <w:rPr>
          <w:rFonts w:ascii="Calibri Light" w:hAnsi="Calibri Light" w:cs="Calibri Light"/>
        </w:rPr>
        <w:t xml:space="preserve"> foi composto antes, sua música retrata as atmosferas oníricas francesas, com um certo toque de dança espanhola. Porém, na orquestração que originou </w:t>
      </w:r>
      <w:r w:rsidRPr="00913CE1">
        <w:rPr>
          <w:rFonts w:ascii="Calibri Light" w:hAnsi="Calibri Light" w:cs="Calibri Light"/>
        </w:rPr>
        <w:lastRenderedPageBreak/>
        <w:t>o </w:t>
      </w:r>
      <w:proofErr w:type="spellStart"/>
      <w:r w:rsidRPr="00913CE1">
        <w:rPr>
          <w:rFonts w:ascii="Calibri Light" w:hAnsi="Calibri Light" w:cs="Calibri Light"/>
          <w:i/>
          <w:iCs/>
        </w:rPr>
        <w:t>Momoprecoce</w:t>
      </w:r>
      <w:proofErr w:type="spellEnd"/>
      <w:r w:rsidRPr="00913CE1">
        <w:rPr>
          <w:rFonts w:ascii="Calibri Light" w:hAnsi="Calibri Light" w:cs="Calibri Light"/>
        </w:rPr>
        <w:t xml:space="preserve">, o colorido orquestral </w:t>
      </w:r>
      <w:proofErr w:type="spellStart"/>
      <w:r w:rsidRPr="00913CE1">
        <w:rPr>
          <w:rFonts w:ascii="Calibri Light" w:hAnsi="Calibri Light" w:cs="Calibri Light"/>
        </w:rPr>
        <w:t>stravinskiano</w:t>
      </w:r>
      <w:proofErr w:type="spellEnd"/>
      <w:r w:rsidRPr="00913CE1">
        <w:rPr>
          <w:rFonts w:ascii="Calibri Light" w:hAnsi="Calibri Light" w:cs="Calibri Light"/>
        </w:rPr>
        <w:t xml:space="preserve"> sobrepujou de tal maneira as características originais da obra que acabou por transformá-la em uma música praticamente diferente: ainda um pouco do Brasil, mas nada da França ou Espanha</w:t>
      </w:r>
      <w:r w:rsidRPr="00913CE1">
        <w:rPr>
          <w:rFonts w:ascii="Calibri Light" w:hAnsi="Calibri Light" w:cs="Calibri Light"/>
          <w:shd w:val="clear" w:color="auto" w:fill="F4F1E9"/>
        </w:rPr>
        <w:t>.</w:t>
      </w:r>
    </w:p>
    <w:p w14:paraId="19D5FC24" w14:textId="236E0697" w:rsidR="00913CE1" w:rsidRPr="00BC750F" w:rsidRDefault="006F57EB" w:rsidP="006F57EB">
      <w:pPr>
        <w:spacing w:after="0" w:line="240" w:lineRule="auto"/>
        <w:rPr>
          <w:rFonts w:ascii="Calibri Light" w:eastAsia="Times New Roman" w:hAnsi="Calibri Light" w:cs="Calibri Light"/>
          <w:b/>
          <w:bCs/>
          <w:color w:val="000000"/>
        </w:rPr>
      </w:pPr>
      <w:r w:rsidRPr="006F57EB">
        <w:rPr>
          <w:rFonts w:ascii="Calibri Light" w:eastAsia="Times New Roman" w:hAnsi="Calibri Light" w:cs="Calibri Light"/>
          <w:b/>
          <w:bCs/>
          <w:color w:val="000000"/>
        </w:rPr>
        <w:t>Richard Wagner (Leipzig, Alemanha, 1813 – Veneza, Itália, 1883)</w:t>
      </w:r>
      <w:r w:rsidRPr="00BC750F">
        <w:rPr>
          <w:rFonts w:ascii="Calibri Light" w:eastAsia="Times New Roman" w:hAnsi="Calibri Light" w:cs="Calibri Light"/>
          <w:b/>
          <w:bCs/>
          <w:color w:val="000000"/>
        </w:rPr>
        <w:t xml:space="preserve"> e a obra </w:t>
      </w:r>
      <w:r w:rsidRPr="00BC750F">
        <w:rPr>
          <w:rFonts w:ascii="Calibri Light" w:eastAsia="Times New Roman" w:hAnsi="Calibri Light" w:cs="Calibri Light"/>
          <w:b/>
          <w:bCs/>
          <w:i/>
          <w:iCs/>
          <w:color w:val="000000"/>
        </w:rPr>
        <w:t>O crepúsculo dos deuses, WWV 86d</w:t>
      </w:r>
      <w:r w:rsidRPr="00BC750F">
        <w:rPr>
          <w:rFonts w:ascii="Calibri Light" w:eastAsia="Times New Roman" w:hAnsi="Calibri Light" w:cs="Calibri Light"/>
          <w:b/>
          <w:bCs/>
          <w:color w:val="000000"/>
        </w:rPr>
        <w:t xml:space="preserve"> (1872/1874)</w:t>
      </w:r>
    </w:p>
    <w:p w14:paraId="4EFF88D9" w14:textId="77777777" w:rsidR="006F57EB" w:rsidRDefault="006F57EB" w:rsidP="006F57EB">
      <w:pPr>
        <w:spacing w:after="0" w:line="240" w:lineRule="auto"/>
        <w:rPr>
          <w:rFonts w:ascii="Calibri Light" w:hAnsi="Calibri Light" w:cs="Calibri Light"/>
        </w:rPr>
      </w:pPr>
    </w:p>
    <w:p w14:paraId="719CBA4E" w14:textId="5AD78A00" w:rsidR="00913CE1" w:rsidRPr="00913CE1" w:rsidRDefault="00913CE1" w:rsidP="00AE3A16">
      <w:pPr>
        <w:jc w:val="both"/>
        <w:rPr>
          <w:rFonts w:ascii="Calibri Light" w:hAnsi="Calibri Light" w:cs="Calibri Light"/>
          <w:b/>
          <w:bCs/>
        </w:rPr>
      </w:pPr>
      <w:r w:rsidRPr="00913CE1">
        <w:rPr>
          <w:rFonts w:ascii="Calibri Light" w:hAnsi="Calibri Light" w:cs="Calibri Light"/>
        </w:rPr>
        <w:t>Em outubro de 1848, Richard Wagner começou a elaborar o resumo em prosa do que mais tarde se tornaria o ciclo </w:t>
      </w:r>
      <w:r w:rsidRPr="00913CE1">
        <w:rPr>
          <w:rStyle w:val="nfase"/>
          <w:rFonts w:ascii="Calibri Light" w:hAnsi="Calibri Light" w:cs="Calibri Light"/>
        </w:rPr>
        <w:t>O anel do Nibelungo</w:t>
      </w:r>
      <w:r w:rsidRPr="00913CE1">
        <w:rPr>
          <w:rFonts w:ascii="Calibri Light" w:hAnsi="Calibri Light" w:cs="Calibri Light"/>
        </w:rPr>
        <w:t>, tetralogia constituída pelas óperas</w:t>
      </w:r>
      <w:r w:rsidRPr="00913CE1">
        <w:rPr>
          <w:rStyle w:val="nfase"/>
          <w:rFonts w:ascii="Calibri Light" w:hAnsi="Calibri Light" w:cs="Calibri Light"/>
        </w:rPr>
        <w:t> O ouro do Reno</w:t>
      </w:r>
      <w:r w:rsidRPr="00913CE1">
        <w:rPr>
          <w:rFonts w:ascii="Calibri Light" w:hAnsi="Calibri Light" w:cs="Calibri Light"/>
        </w:rPr>
        <w:t>, </w:t>
      </w:r>
      <w:r w:rsidRPr="00913CE1">
        <w:rPr>
          <w:rStyle w:val="nfase"/>
          <w:rFonts w:ascii="Calibri Light" w:hAnsi="Calibri Light" w:cs="Calibri Light"/>
        </w:rPr>
        <w:t>A Valquíria</w:t>
      </w:r>
      <w:r w:rsidRPr="00913CE1">
        <w:rPr>
          <w:rFonts w:ascii="Calibri Light" w:hAnsi="Calibri Light" w:cs="Calibri Light"/>
        </w:rPr>
        <w:t>, </w:t>
      </w:r>
      <w:r w:rsidRPr="00913CE1">
        <w:rPr>
          <w:rStyle w:val="nfase"/>
          <w:rFonts w:ascii="Calibri Light" w:hAnsi="Calibri Light" w:cs="Calibri Light"/>
        </w:rPr>
        <w:t>Siegfried</w:t>
      </w:r>
      <w:r w:rsidRPr="00913CE1">
        <w:rPr>
          <w:rFonts w:ascii="Calibri Light" w:hAnsi="Calibri Light" w:cs="Calibri Light"/>
        </w:rPr>
        <w:t> e </w:t>
      </w:r>
      <w:r w:rsidRPr="00913CE1">
        <w:rPr>
          <w:rStyle w:val="nfase"/>
          <w:rFonts w:ascii="Calibri Light" w:hAnsi="Calibri Light" w:cs="Calibri Light"/>
        </w:rPr>
        <w:t>O crepúsculo dos deuses</w:t>
      </w:r>
      <w:r w:rsidRPr="00913CE1">
        <w:rPr>
          <w:rFonts w:ascii="Calibri Light" w:hAnsi="Calibri Light" w:cs="Calibri Light"/>
        </w:rPr>
        <w:t>. Isso se deu cinco anos antes de qualquer composição musical, vinte e seis anos antes que o ciclo ficasse completo. Somente depois de vinte e oito anos, em 17 de agosto de 1876, o mundo pôde conhecer o ciclo completo, cuja estreia ocorreu em Bayreuth, Alemanha, sob a regência de Hans Richter. Construída em três atos e um prólogo, esta obra é um perfeito exemplo da maestria de Wagner ao tratar o drama e a música, de modo que produz excertos sinfônicos de grande sucesso. O próprio Wagner promoveu a prática de adaptar suas peças para as salas de concertos, compondo, em alguns casos, novas aberturas, transições e encerramentos.</w:t>
      </w:r>
    </w:p>
    <w:p w14:paraId="41D3F18A" w14:textId="2568C708" w:rsidR="001353AA" w:rsidRDefault="001353AA" w:rsidP="001353AA">
      <w:pPr>
        <w:spacing w:after="0" w:line="240" w:lineRule="auto"/>
        <w:jc w:val="both"/>
        <w:rPr>
          <w:rFonts w:ascii="Calibri Light" w:hAnsi="Calibri Light" w:cs="Calibri Light"/>
          <w:b/>
          <w:bCs/>
        </w:rPr>
      </w:pPr>
      <w:r w:rsidRPr="00AA6369">
        <w:rPr>
          <w:rFonts w:ascii="Calibri Light" w:hAnsi="Calibri Light" w:cs="Calibri Light"/>
          <w:b/>
          <w:bCs/>
        </w:rPr>
        <w:t xml:space="preserve">Orquestra Filarmônica de Minas </w:t>
      </w:r>
      <w:r w:rsidRPr="0081527E">
        <w:rPr>
          <w:rFonts w:ascii="Calibri Light" w:hAnsi="Calibri Light" w:cs="Calibri Light"/>
          <w:b/>
          <w:bCs/>
        </w:rPr>
        <w:t xml:space="preserve">Gerais </w:t>
      </w:r>
    </w:p>
    <w:p w14:paraId="3FA84C5B" w14:textId="36861FB8" w:rsidR="00D435C4" w:rsidRDefault="00D435C4" w:rsidP="001353AA">
      <w:pPr>
        <w:spacing w:after="0" w:line="240" w:lineRule="auto"/>
        <w:jc w:val="both"/>
        <w:rPr>
          <w:rFonts w:ascii="Calibri Light" w:hAnsi="Calibri Light" w:cs="Calibri Light"/>
          <w:b/>
          <w:bCs/>
        </w:rPr>
      </w:pPr>
    </w:p>
    <w:p w14:paraId="6A218B82" w14:textId="77777777" w:rsidR="00D435C4" w:rsidRPr="0081527E" w:rsidRDefault="00D435C4" w:rsidP="00D435C4">
      <w:pPr>
        <w:spacing w:after="0" w:line="240" w:lineRule="auto"/>
        <w:rPr>
          <w:rFonts w:ascii="Calibri Light" w:hAnsi="Calibri Light" w:cs="Calibri Light"/>
          <w:b/>
          <w:bCs/>
        </w:rPr>
      </w:pPr>
      <w:r>
        <w:rPr>
          <w:rFonts w:ascii="Calibri Light" w:hAnsi="Calibri Light" w:cs="Calibri Light"/>
          <w:b/>
          <w:bCs/>
        </w:rPr>
        <w:t>Fora de Série – De Vaughan Williams a Wagner</w:t>
      </w:r>
    </w:p>
    <w:p w14:paraId="23F1EA8C" w14:textId="77777777" w:rsidR="00D435C4" w:rsidRPr="0081527E" w:rsidRDefault="00D435C4" w:rsidP="00D435C4">
      <w:pPr>
        <w:spacing w:after="0" w:line="240" w:lineRule="auto"/>
        <w:rPr>
          <w:rFonts w:ascii="Calibri Light" w:hAnsi="Calibri Light" w:cs="Calibri Light"/>
          <w:b/>
          <w:bCs/>
        </w:rPr>
      </w:pPr>
      <w:r>
        <w:rPr>
          <w:rFonts w:ascii="Calibri Light" w:hAnsi="Calibri Light" w:cs="Calibri Light"/>
          <w:b/>
          <w:bCs/>
        </w:rPr>
        <w:t>5</w:t>
      </w:r>
      <w:r w:rsidRPr="0081527E">
        <w:rPr>
          <w:rFonts w:ascii="Calibri Light" w:hAnsi="Calibri Light" w:cs="Calibri Light"/>
          <w:b/>
          <w:bCs/>
        </w:rPr>
        <w:t xml:space="preserve"> de </w:t>
      </w:r>
      <w:r>
        <w:rPr>
          <w:rFonts w:ascii="Calibri Light" w:hAnsi="Calibri Light" w:cs="Calibri Light"/>
          <w:b/>
          <w:bCs/>
        </w:rPr>
        <w:t>novembro</w:t>
      </w:r>
      <w:r w:rsidRPr="0081527E">
        <w:rPr>
          <w:rFonts w:ascii="Calibri Light" w:hAnsi="Calibri Light" w:cs="Calibri Light"/>
          <w:b/>
          <w:bCs/>
        </w:rPr>
        <w:t xml:space="preserve"> – </w:t>
      </w:r>
      <w:r>
        <w:rPr>
          <w:rFonts w:ascii="Calibri Light" w:hAnsi="Calibri Light" w:cs="Calibri Light"/>
          <w:b/>
          <w:bCs/>
        </w:rPr>
        <w:t>18h</w:t>
      </w:r>
    </w:p>
    <w:p w14:paraId="12BFBB0E" w14:textId="77777777" w:rsidR="00D435C4" w:rsidRDefault="00D435C4" w:rsidP="00D435C4">
      <w:pPr>
        <w:spacing w:after="0" w:line="240" w:lineRule="auto"/>
        <w:rPr>
          <w:rFonts w:ascii="Calibri Light" w:hAnsi="Calibri Light" w:cs="Calibri Light"/>
          <w:b/>
          <w:bCs/>
        </w:rPr>
      </w:pPr>
      <w:r w:rsidRPr="0081527E">
        <w:rPr>
          <w:rFonts w:ascii="Calibri Light" w:hAnsi="Calibri Light" w:cs="Calibri Light"/>
          <w:b/>
          <w:bCs/>
        </w:rPr>
        <w:t>Sala Minas Gerais</w:t>
      </w:r>
    </w:p>
    <w:p w14:paraId="6077B26B" w14:textId="77777777" w:rsidR="00D435C4" w:rsidRDefault="00D435C4" w:rsidP="00D435C4">
      <w:pPr>
        <w:spacing w:after="0" w:line="240" w:lineRule="auto"/>
        <w:rPr>
          <w:rFonts w:ascii="Calibri Light" w:hAnsi="Calibri Light" w:cs="Calibri Light"/>
          <w:bCs/>
        </w:rPr>
      </w:pPr>
    </w:p>
    <w:p w14:paraId="6B04A4C3" w14:textId="77777777" w:rsidR="00D435C4" w:rsidRDefault="00D435C4" w:rsidP="00D435C4">
      <w:pPr>
        <w:spacing w:after="0" w:line="240" w:lineRule="auto"/>
        <w:rPr>
          <w:rFonts w:ascii="Calibri Light" w:hAnsi="Calibri Light" w:cs="Calibri Light"/>
          <w:bCs/>
        </w:rPr>
      </w:pPr>
      <w:r>
        <w:rPr>
          <w:rFonts w:ascii="Calibri Light" w:hAnsi="Calibri Light" w:cs="Calibri Light"/>
          <w:bCs/>
        </w:rPr>
        <w:t>José Soares</w:t>
      </w:r>
      <w:r w:rsidRPr="0081527E">
        <w:rPr>
          <w:rFonts w:ascii="Calibri Light" w:hAnsi="Calibri Light" w:cs="Calibri Light"/>
          <w:bCs/>
        </w:rPr>
        <w:t>, regente</w:t>
      </w:r>
    </w:p>
    <w:p w14:paraId="2C31AA47" w14:textId="77777777" w:rsidR="00D435C4" w:rsidRDefault="00D435C4" w:rsidP="00D435C4">
      <w:pPr>
        <w:spacing w:after="0" w:line="240" w:lineRule="auto"/>
        <w:rPr>
          <w:rFonts w:ascii="Calibri Light" w:hAnsi="Calibri Light" w:cs="Calibri Light"/>
          <w:bCs/>
        </w:rPr>
      </w:pPr>
      <w:r>
        <w:rPr>
          <w:rFonts w:ascii="Calibri Light" w:hAnsi="Calibri Light" w:cs="Calibri Light"/>
          <w:bCs/>
        </w:rPr>
        <w:t>Simone Leitão, piano</w:t>
      </w:r>
    </w:p>
    <w:p w14:paraId="085E2CC1" w14:textId="77777777" w:rsidR="00D435C4" w:rsidRDefault="00D435C4" w:rsidP="00D435C4">
      <w:pPr>
        <w:spacing w:after="0" w:line="240" w:lineRule="auto"/>
        <w:rPr>
          <w:rFonts w:ascii="Calibri Light" w:hAnsi="Calibri Light" w:cs="Calibri Light"/>
          <w:bCs/>
        </w:rPr>
      </w:pPr>
    </w:p>
    <w:p w14:paraId="1FE79C1E" w14:textId="77777777" w:rsidR="00D435C4" w:rsidRPr="00320618" w:rsidRDefault="00D435C4" w:rsidP="00D435C4">
      <w:pPr>
        <w:spacing w:after="0" w:line="240" w:lineRule="auto"/>
        <w:jc w:val="both"/>
        <w:rPr>
          <w:rFonts w:ascii="Calibri Light" w:hAnsi="Calibri Light" w:cs="Calibri Light"/>
          <w:i/>
          <w:iCs/>
        </w:rPr>
      </w:pPr>
      <w:r>
        <w:rPr>
          <w:rFonts w:ascii="Calibri Light" w:hAnsi="Calibri Light" w:cs="Calibri Light"/>
          <w:b/>
          <w:bCs/>
        </w:rPr>
        <w:t>VAUGHAN WILLIAMS</w:t>
      </w:r>
      <w:r w:rsidRPr="00320618">
        <w:rPr>
          <w:rFonts w:ascii="Calibri Light" w:hAnsi="Calibri Light" w:cs="Calibri Light"/>
        </w:rPr>
        <w:t xml:space="preserve">                   </w:t>
      </w:r>
      <w:r>
        <w:rPr>
          <w:rFonts w:ascii="Calibri Light" w:hAnsi="Calibri Light" w:cs="Calibri Light"/>
        </w:rPr>
        <w:t xml:space="preserve"> </w:t>
      </w:r>
      <w:r>
        <w:rPr>
          <w:rFonts w:ascii="Calibri Light" w:hAnsi="Calibri Light" w:cs="Calibri Light"/>
          <w:i/>
          <w:iCs/>
        </w:rPr>
        <w:t>As vespas: Abertura</w:t>
      </w:r>
    </w:p>
    <w:p w14:paraId="135CE0A0" w14:textId="77777777" w:rsidR="00D435C4" w:rsidRPr="00AB1EBB" w:rsidRDefault="00D435C4" w:rsidP="00D435C4">
      <w:pPr>
        <w:spacing w:after="0" w:line="240" w:lineRule="auto"/>
        <w:jc w:val="both"/>
        <w:rPr>
          <w:rFonts w:ascii="Calibri Light" w:hAnsi="Calibri Light" w:cs="Calibri Light"/>
          <w:i/>
          <w:iCs/>
        </w:rPr>
      </w:pPr>
      <w:r>
        <w:rPr>
          <w:rFonts w:ascii="Calibri Light" w:hAnsi="Calibri Light" w:cs="Calibri Light"/>
          <w:b/>
          <w:bCs/>
        </w:rPr>
        <w:t>VILLA-LOBOS</w:t>
      </w:r>
      <w:r w:rsidRPr="00320618">
        <w:rPr>
          <w:rFonts w:ascii="Calibri Light" w:hAnsi="Calibri Light" w:cs="Calibri Light"/>
        </w:rPr>
        <w:t xml:space="preserve">                </w:t>
      </w:r>
      <w:r>
        <w:rPr>
          <w:rFonts w:ascii="Calibri Light" w:hAnsi="Calibri Light" w:cs="Calibri Light"/>
        </w:rPr>
        <w:t xml:space="preserve">                  </w:t>
      </w:r>
      <w:proofErr w:type="spellStart"/>
      <w:r>
        <w:rPr>
          <w:rFonts w:ascii="Calibri Light" w:hAnsi="Calibri Light" w:cs="Calibri Light"/>
          <w:i/>
          <w:iCs/>
        </w:rPr>
        <w:t>Momoprecoce</w:t>
      </w:r>
      <w:proofErr w:type="spellEnd"/>
    </w:p>
    <w:p w14:paraId="6D2216AA" w14:textId="77777777" w:rsidR="00D435C4" w:rsidRDefault="00D435C4" w:rsidP="00D435C4">
      <w:pPr>
        <w:spacing w:after="0" w:line="240" w:lineRule="auto"/>
        <w:jc w:val="both"/>
        <w:rPr>
          <w:rFonts w:ascii="Calibri Light" w:hAnsi="Calibri Light" w:cs="Calibri Light"/>
          <w:i/>
          <w:iCs/>
        </w:rPr>
      </w:pPr>
      <w:r>
        <w:rPr>
          <w:rFonts w:ascii="Calibri Light" w:hAnsi="Calibri Light" w:cs="Calibri Light"/>
          <w:b/>
          <w:bCs/>
        </w:rPr>
        <w:t>WAGNER</w:t>
      </w:r>
      <w:r>
        <w:rPr>
          <w:rFonts w:ascii="Calibri Light" w:hAnsi="Calibri Light" w:cs="Calibri Light"/>
        </w:rPr>
        <w:t xml:space="preserve">                                         </w:t>
      </w:r>
      <w:r>
        <w:rPr>
          <w:rFonts w:ascii="Calibri Light" w:hAnsi="Calibri Light" w:cs="Calibri Light"/>
          <w:i/>
          <w:iCs/>
        </w:rPr>
        <w:t xml:space="preserve">O crepúsculo dos deuses: </w:t>
      </w:r>
    </w:p>
    <w:p w14:paraId="4FCC6EF8" w14:textId="77777777" w:rsidR="00D435C4" w:rsidRDefault="00D435C4" w:rsidP="00D435C4">
      <w:pPr>
        <w:spacing w:after="0" w:line="240" w:lineRule="auto"/>
        <w:jc w:val="both"/>
        <w:rPr>
          <w:rFonts w:ascii="Calibri Light" w:hAnsi="Calibri Light" w:cs="Calibri Light"/>
          <w:i/>
          <w:iCs/>
        </w:rPr>
      </w:pPr>
      <w:r>
        <w:rPr>
          <w:rFonts w:ascii="Calibri Light" w:hAnsi="Calibri Light" w:cs="Calibri Light"/>
          <w:i/>
          <w:iCs/>
        </w:rPr>
        <w:t xml:space="preserve">                                                         Viagem de Siegfried</w:t>
      </w:r>
    </w:p>
    <w:p w14:paraId="70C9F9A1" w14:textId="77777777" w:rsidR="00D435C4" w:rsidRDefault="00D435C4" w:rsidP="00D435C4">
      <w:pPr>
        <w:spacing w:after="0" w:line="240" w:lineRule="auto"/>
        <w:jc w:val="both"/>
        <w:rPr>
          <w:rFonts w:ascii="Calibri Light" w:hAnsi="Calibri Light" w:cs="Calibri Light"/>
          <w:i/>
          <w:iCs/>
        </w:rPr>
      </w:pPr>
      <w:r>
        <w:rPr>
          <w:rFonts w:ascii="Calibri Light" w:hAnsi="Calibri Light" w:cs="Calibri Light"/>
          <w:i/>
          <w:iCs/>
        </w:rPr>
        <w:t xml:space="preserve">                                                         Canção das damas do Reno</w:t>
      </w:r>
    </w:p>
    <w:p w14:paraId="0F7A9804" w14:textId="77777777" w:rsidR="00D435C4" w:rsidRDefault="00D435C4" w:rsidP="00D435C4">
      <w:pPr>
        <w:spacing w:after="0" w:line="240" w:lineRule="auto"/>
        <w:jc w:val="both"/>
        <w:rPr>
          <w:rFonts w:ascii="Calibri Light" w:hAnsi="Calibri Light" w:cs="Calibri Light"/>
          <w:i/>
          <w:iCs/>
        </w:rPr>
      </w:pPr>
      <w:r>
        <w:rPr>
          <w:rFonts w:ascii="Calibri Light" w:hAnsi="Calibri Light" w:cs="Calibri Light"/>
          <w:i/>
          <w:iCs/>
        </w:rPr>
        <w:t xml:space="preserve">                                                         Morte e funeral de Siegfried</w:t>
      </w:r>
    </w:p>
    <w:p w14:paraId="527B9575" w14:textId="77777777" w:rsidR="00D435C4" w:rsidRDefault="00D435C4" w:rsidP="001353AA">
      <w:pPr>
        <w:spacing w:after="0" w:line="240" w:lineRule="auto"/>
        <w:jc w:val="both"/>
        <w:rPr>
          <w:rFonts w:ascii="Calibri Light" w:hAnsi="Calibri Light" w:cs="Calibri Light"/>
          <w:b/>
          <w:bCs/>
        </w:rPr>
      </w:pPr>
    </w:p>
    <w:p w14:paraId="7AE622E8" w14:textId="77777777" w:rsidR="001353AA" w:rsidRPr="0081527E" w:rsidRDefault="001353AA" w:rsidP="001353AA">
      <w:pPr>
        <w:spacing w:after="0" w:line="240" w:lineRule="auto"/>
        <w:jc w:val="both"/>
        <w:rPr>
          <w:rFonts w:ascii="Calibri Light" w:hAnsi="Calibri Light" w:cs="Calibri Light"/>
          <w:b/>
          <w:bCs/>
        </w:rPr>
      </w:pPr>
    </w:p>
    <w:p w14:paraId="2E7244CC" w14:textId="77777777" w:rsidR="00242245" w:rsidRPr="0081527E" w:rsidRDefault="00242245" w:rsidP="00242245">
      <w:pPr>
        <w:jc w:val="both"/>
        <w:rPr>
          <w:rFonts w:ascii="Calibri Light" w:hAnsi="Calibri Light" w:cs="Calibri Light"/>
        </w:rPr>
      </w:pPr>
      <w:r w:rsidRPr="0081527E">
        <w:rPr>
          <w:rFonts w:ascii="Calibri Light" w:hAnsi="Calibri Light" w:cs="Calibri Light"/>
        </w:rPr>
        <w:t>INGRESSOS:</w:t>
      </w:r>
    </w:p>
    <w:p w14:paraId="70C601AD" w14:textId="77777777" w:rsidR="00242245" w:rsidRPr="0081527E" w:rsidRDefault="00242245" w:rsidP="00242245">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773B3332" w14:textId="77777777" w:rsidR="00242245" w:rsidRPr="0081527E" w:rsidRDefault="00242245" w:rsidP="00242245">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3527EDFD" w14:textId="77777777" w:rsidR="00242245" w:rsidRPr="0081527E" w:rsidRDefault="00242245" w:rsidP="00242245">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57E1E13E" w14:textId="77777777" w:rsidR="00242245" w:rsidRPr="0081527E" w:rsidRDefault="00242245" w:rsidP="00242245">
      <w:pPr>
        <w:spacing w:after="0" w:line="240" w:lineRule="auto"/>
        <w:jc w:val="both"/>
        <w:rPr>
          <w:rFonts w:ascii="Calibri Light" w:hAnsi="Calibri Light" w:cs="Calibri Light"/>
        </w:rPr>
      </w:pPr>
    </w:p>
    <w:p w14:paraId="0F8AFBAA" w14:textId="77777777" w:rsidR="00242245" w:rsidRPr="0081527E" w:rsidRDefault="00242245" w:rsidP="00242245">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61E57110" w14:textId="77777777" w:rsidR="00242245" w:rsidRPr="0081527E" w:rsidRDefault="00242245" w:rsidP="00242245">
      <w:pPr>
        <w:spacing w:after="0" w:line="240" w:lineRule="auto"/>
        <w:jc w:val="both"/>
        <w:rPr>
          <w:rStyle w:val="Hyperlink"/>
          <w:rFonts w:ascii="Calibri Light" w:hAnsi="Calibri Light" w:cs="Calibri Light"/>
        </w:rPr>
      </w:pPr>
    </w:p>
    <w:p w14:paraId="3A2F5784" w14:textId="77777777" w:rsidR="00242245" w:rsidRPr="0081527E" w:rsidRDefault="00242245" w:rsidP="00242245">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453D4196" w14:textId="77777777" w:rsidR="00242245" w:rsidRPr="0081527E" w:rsidRDefault="00242245" w:rsidP="00242245">
      <w:pPr>
        <w:shd w:val="clear" w:color="auto" w:fill="FFFFFF"/>
        <w:spacing w:after="0" w:line="240" w:lineRule="auto"/>
        <w:rPr>
          <w:rFonts w:ascii="Calibri Light" w:hAnsi="Calibri Light" w:cs="Calibri Light"/>
        </w:rPr>
      </w:pPr>
    </w:p>
    <w:p w14:paraId="5A0A0124" w14:textId="77777777" w:rsidR="00242245" w:rsidRPr="0081527E" w:rsidRDefault="00242245" w:rsidP="00242245">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4CDAA043" w14:textId="77777777" w:rsidR="00242245" w:rsidRPr="0081527E" w:rsidRDefault="00242245" w:rsidP="00242245">
      <w:pPr>
        <w:shd w:val="clear" w:color="auto" w:fill="FFFFFF"/>
        <w:spacing w:after="0" w:line="240" w:lineRule="auto"/>
        <w:rPr>
          <w:rFonts w:ascii="Calibri Light" w:hAnsi="Calibri Light" w:cs="Calibri Light"/>
        </w:rPr>
      </w:pPr>
    </w:p>
    <w:p w14:paraId="7A43108A" w14:textId="77777777" w:rsidR="00242245" w:rsidRPr="0081527E" w:rsidRDefault="00242245" w:rsidP="00242245">
      <w:pPr>
        <w:spacing w:after="0" w:line="240" w:lineRule="auto"/>
        <w:rPr>
          <w:rFonts w:ascii="Calibri Light" w:hAnsi="Calibri Light" w:cs="Calibri Light"/>
        </w:rPr>
      </w:pPr>
      <w:r w:rsidRPr="0081527E">
        <w:rPr>
          <w:rFonts w:ascii="Calibri Light" w:hAnsi="Calibri Light" w:cs="Calibri Light"/>
        </w:rPr>
        <w:t>Dias sem concerto:</w:t>
      </w:r>
    </w:p>
    <w:p w14:paraId="79DE750A" w14:textId="77777777" w:rsidR="00242245" w:rsidRPr="0081527E" w:rsidRDefault="00242245" w:rsidP="00242245">
      <w:pPr>
        <w:spacing w:after="0" w:line="240" w:lineRule="auto"/>
        <w:rPr>
          <w:rFonts w:ascii="Calibri Light" w:hAnsi="Calibri Light" w:cs="Calibri Light"/>
        </w:rPr>
      </w:pPr>
      <w:r w:rsidRPr="0081527E">
        <w:rPr>
          <w:rFonts w:ascii="Calibri Light" w:hAnsi="Calibri Light" w:cs="Calibri Light"/>
        </w:rPr>
        <w:t>3ª a 6ª — 12h a 20h</w:t>
      </w:r>
    </w:p>
    <w:p w14:paraId="663D0B06" w14:textId="77777777" w:rsidR="00242245" w:rsidRPr="0081527E" w:rsidRDefault="00242245" w:rsidP="00242245">
      <w:pPr>
        <w:spacing w:after="0" w:line="240" w:lineRule="auto"/>
        <w:rPr>
          <w:rFonts w:ascii="Calibri Light" w:hAnsi="Calibri Light" w:cs="Calibri Light"/>
        </w:rPr>
      </w:pPr>
      <w:r w:rsidRPr="0081527E">
        <w:rPr>
          <w:rFonts w:ascii="Calibri Light" w:hAnsi="Calibri Light" w:cs="Calibri Light"/>
        </w:rPr>
        <w:t>Sábado — 12h a 18h </w:t>
      </w:r>
    </w:p>
    <w:p w14:paraId="4EDCD1E6" w14:textId="77777777" w:rsidR="00242245" w:rsidRPr="0081527E" w:rsidRDefault="00242245" w:rsidP="00242245">
      <w:pPr>
        <w:spacing w:after="0" w:line="240" w:lineRule="auto"/>
        <w:rPr>
          <w:rFonts w:ascii="Calibri Light" w:hAnsi="Calibri Light" w:cs="Calibri Light"/>
        </w:rPr>
      </w:pPr>
    </w:p>
    <w:p w14:paraId="086D53E7" w14:textId="77777777" w:rsidR="00242245" w:rsidRPr="0081527E" w:rsidRDefault="00242245" w:rsidP="00242245">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6538753F" w14:textId="77777777" w:rsidR="00242245" w:rsidRPr="0081527E" w:rsidRDefault="00242245" w:rsidP="00242245">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41F6D1CC" w14:textId="77777777" w:rsidR="00242245" w:rsidRPr="0081527E" w:rsidRDefault="00242245" w:rsidP="00242245">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34DB45C5" w14:textId="77777777" w:rsidR="00242245" w:rsidRPr="0081527E" w:rsidRDefault="00242245" w:rsidP="00242245">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5B10550E" w14:textId="77777777" w:rsidR="00242245" w:rsidRPr="0081527E" w:rsidRDefault="00242245" w:rsidP="00242245">
      <w:pPr>
        <w:shd w:val="clear" w:color="auto" w:fill="FFFFFF"/>
        <w:spacing w:after="0" w:line="240" w:lineRule="auto"/>
        <w:rPr>
          <w:rFonts w:ascii="Calibri Light" w:hAnsi="Calibri Light" w:cs="Calibri Light"/>
        </w:rPr>
      </w:pPr>
    </w:p>
    <w:p w14:paraId="1C9BE6A9" w14:textId="77777777" w:rsidR="00242245" w:rsidRPr="0081527E" w:rsidRDefault="00242245" w:rsidP="00242245">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23EC9C71" w14:textId="77777777" w:rsidR="00242245" w:rsidRPr="0081527E" w:rsidRDefault="00242245" w:rsidP="00242245">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473A539F" w14:textId="77777777" w:rsidR="00242245" w:rsidRDefault="00242245" w:rsidP="00242245">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23A6D9EC" w14:textId="77777777" w:rsidR="00242245" w:rsidRDefault="00242245" w:rsidP="00242245">
      <w:pPr>
        <w:spacing w:after="0" w:line="240" w:lineRule="auto"/>
        <w:jc w:val="both"/>
        <w:rPr>
          <w:rFonts w:ascii="Calibri Light" w:hAnsi="Calibri Light" w:cs="Calibri Light"/>
        </w:rPr>
      </w:pPr>
    </w:p>
    <w:p w14:paraId="7E4C669C" w14:textId="4F5FBF94" w:rsidR="00AE3A16" w:rsidRDefault="00826115" w:rsidP="00AE3A16">
      <w:pPr>
        <w:jc w:val="both"/>
        <w:rPr>
          <w:rFonts w:ascii="Calibri Light" w:hAnsi="Calibri Light" w:cs="Calibri Light"/>
          <w:b/>
          <w:bCs/>
        </w:rPr>
      </w:pPr>
      <w:r>
        <w:rPr>
          <w:rFonts w:ascii="Calibri Light" w:hAnsi="Calibri Light" w:cs="Calibri Light"/>
          <w:b/>
          <w:bCs/>
        </w:rPr>
        <w:t>S</w:t>
      </w:r>
      <w:r w:rsidR="00AE3A16" w:rsidRPr="00AE3A16">
        <w:rPr>
          <w:rFonts w:ascii="Calibri Light" w:hAnsi="Calibri Light" w:cs="Calibri Light"/>
          <w:b/>
          <w:bCs/>
        </w:rPr>
        <w:t>obre a Orquestra</w:t>
      </w:r>
    </w:p>
    <w:p w14:paraId="2F117738" w14:textId="77777777" w:rsidR="00C51902" w:rsidRDefault="00C51902" w:rsidP="00C51902">
      <w:pPr>
        <w:jc w:val="both"/>
        <w:rPr>
          <w:rFonts w:ascii="Calibri Light" w:hAnsi="Calibri Light" w:cs="Calibri Light"/>
          <w:shd w:val="clear" w:color="auto" w:fill="FFFFFF"/>
        </w:rPr>
      </w:pPr>
      <w:r>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Pr>
          <w:rFonts w:ascii="Calibri Light" w:hAnsi="Calibri Light" w:cs="Calibri Light"/>
          <w:shd w:val="clear" w:color="auto" w:fill="FFFFFF"/>
        </w:rPr>
        <w:t>Mechetti</w:t>
      </w:r>
      <w:proofErr w:type="spellEnd"/>
      <w:r>
        <w:rPr>
          <w:rFonts w:ascii="Calibri Light" w:hAnsi="Calibri Light" w:cs="Calibri Light"/>
          <w:shd w:val="clear" w:color="auto" w:fill="FFFFFF"/>
        </w:rPr>
        <w:t xml:space="preserve">,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r w:rsidRPr="00626C0C">
        <w:rPr>
          <w:rFonts w:ascii="Calibri Light" w:hAnsi="Calibri Light" w:cs="Calibri Light"/>
          <w:shd w:val="clear" w:color="auto" w:fill="FFFFFF"/>
        </w:rPr>
        <w:t>A premiação dada pela Revista Concerto em 2020 teve como tema “Reinvenção na Pandemia” e destacou as transmissões ao vivo de concertos realizadas pela Filarmônica naquele ano, em sua Maratona Beethoven, e ações educacionais como a Academia Virtual. O CD </w:t>
      </w:r>
      <w:r w:rsidRPr="00626C0C">
        <w:rPr>
          <w:rFonts w:ascii="Calibri Light" w:hAnsi="Calibri Light" w:cs="Calibri Light"/>
          <w:i/>
          <w:iCs/>
          <w:shd w:val="clear" w:color="auto" w:fill="FFFFFF"/>
        </w:rPr>
        <w:t>Almeida Prado – obras para piano e orquestra</w:t>
      </w:r>
      <w:r w:rsidRPr="00626C0C">
        <w:rPr>
          <w:rFonts w:ascii="Calibri Light" w:hAnsi="Calibri Light" w:cs="Calibri Light"/>
          <w:shd w:val="clear" w:color="auto" w:fill="FFFFFF"/>
        </w:rPr>
        <w:t xml:space="preserve">, com Fabio </w:t>
      </w:r>
      <w:proofErr w:type="spellStart"/>
      <w:r w:rsidRPr="00626C0C">
        <w:rPr>
          <w:rFonts w:ascii="Calibri Light" w:hAnsi="Calibri Light" w:cs="Calibri Light"/>
          <w:shd w:val="clear" w:color="auto" w:fill="FFFFFF"/>
        </w:rPr>
        <w:t>Mechetti</w:t>
      </w:r>
      <w:proofErr w:type="spellEnd"/>
      <w:r w:rsidRPr="00626C0C">
        <w:rPr>
          <w:rFonts w:ascii="Calibri Light" w:hAnsi="Calibri Light" w:cs="Calibri Light"/>
          <w:shd w:val="clear" w:color="auto" w:fill="FFFFFF"/>
        </w:rPr>
        <w:t xml:space="preserve"> e Sonia </w:t>
      </w:r>
      <w:proofErr w:type="spellStart"/>
      <w:r w:rsidRPr="00626C0C">
        <w:rPr>
          <w:rFonts w:ascii="Calibri Light" w:hAnsi="Calibri Light" w:cs="Calibri Light"/>
          <w:shd w:val="clear" w:color="auto" w:fill="FFFFFF"/>
        </w:rPr>
        <w:t>Rubinsky</w:t>
      </w:r>
      <w:proofErr w:type="spellEnd"/>
      <w:r w:rsidRPr="00626C0C">
        <w:rPr>
          <w:rFonts w:ascii="Calibri Light" w:hAnsi="Calibri Light" w:cs="Calibri Light"/>
          <w:shd w:val="clear" w:color="auto" w:fill="FFFFFF"/>
        </w:rPr>
        <w:t>, lançado em 2020 pelo selo internacional Naxos em parceria com o Itamaraty, foi indicado ao Grammy Latino 2020.</w:t>
      </w:r>
    </w:p>
    <w:p w14:paraId="4C177C54" w14:textId="77777777" w:rsidR="00C51902" w:rsidRPr="00626C0C" w:rsidRDefault="00C51902" w:rsidP="00C51902">
      <w:pPr>
        <w:jc w:val="both"/>
        <w:rPr>
          <w:rFonts w:ascii="Calibri Light" w:hAnsi="Calibri Light" w:cs="Calibri Light"/>
        </w:rPr>
      </w:pPr>
      <w:r>
        <w:rPr>
          <w:rFonts w:ascii="Calibri Light" w:hAnsi="Calibri Light" w:cs="Calibri Light"/>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w:t>
      </w:r>
      <w:r w:rsidRPr="00626C0C">
        <w:rPr>
          <w:rFonts w:ascii="Calibri Light" w:hAnsi="Calibri Light" w:cs="Calibri Light"/>
        </w:rPr>
        <w:t>do estado de Minas Gerais receberam a Orquestra, de Norte a Sul, passando também pelas regiões Leste, Alto Paranaíba, Central e Triângulo.</w:t>
      </w:r>
    </w:p>
    <w:p w14:paraId="3C098C51" w14:textId="77777777" w:rsidR="00C51902" w:rsidRDefault="00C51902" w:rsidP="00C51902">
      <w:pPr>
        <w:jc w:val="both"/>
        <w:rPr>
          <w:rFonts w:ascii="Calibri Light" w:hAnsi="Calibri Light" w:cs="Calibri Light"/>
        </w:rPr>
      </w:pPr>
      <w:r w:rsidRPr="00626C0C">
        <w:rPr>
          <w:rFonts w:ascii="Calibri Light" w:hAnsi="Calibri Light" w:cs="Calibri Light"/>
        </w:rPr>
        <w:t xml:space="preserve">A Orquestra possui </w:t>
      </w:r>
      <w:r>
        <w:rPr>
          <w:rFonts w:ascii="Calibri Light" w:hAnsi="Calibri Light" w:cs="Calibri Light"/>
        </w:rPr>
        <w:t>10</w:t>
      </w:r>
      <w:r w:rsidRPr="00626C0C">
        <w:rPr>
          <w:rFonts w:ascii="Calibri Light" w:hAnsi="Calibri Light" w:cs="Calibri Light"/>
        </w:rPr>
        <w:t xml:space="preserve"> álbuns gravados, entre eles três que integram o projeto “A música do Brasil”, do selo internacional Naxos junto ao Itamaraty, com obras dos compositores brasileiros Alberto Nepomuceno</w:t>
      </w:r>
      <w:r>
        <w:rPr>
          <w:rFonts w:ascii="Calibri Light" w:hAnsi="Calibri Light" w:cs="Calibri Light"/>
        </w:rPr>
        <w:t xml:space="preserve"> e Almeida Prado (este último indicado ao Grammy Latino 2020 de melhor gravação de música erudita). </w:t>
      </w:r>
      <w:r w:rsidRPr="00626C0C">
        <w:rPr>
          <w:rFonts w:ascii="Calibri Light" w:hAnsi="Calibri Light" w:cs="Calibri Light"/>
        </w:rPr>
        <w:t xml:space="preserve">O terceiro álbum desse projeto, com obras de Dom Pedro I, foi </w:t>
      </w:r>
      <w:proofErr w:type="spellStart"/>
      <w:r w:rsidRPr="00626C0C">
        <w:rPr>
          <w:rFonts w:ascii="Calibri Light" w:hAnsi="Calibri Light" w:cs="Calibri Light"/>
        </w:rPr>
        <w:t>Iançado</w:t>
      </w:r>
      <w:proofErr w:type="spellEnd"/>
      <w:r w:rsidRPr="00626C0C">
        <w:rPr>
          <w:rFonts w:ascii="Calibri Light" w:hAnsi="Calibri Light" w:cs="Calibri Light"/>
        </w:rPr>
        <w:t xml:space="preserve"> em setembro de 2022, por ocasião das celebrações do bicentenário da Independência do Brasil. É o primeiro disco totalmente dedicado a obras de Dom Pedro I.</w:t>
      </w:r>
      <w:r>
        <w:rPr>
          <w:rFonts w:ascii="Calibri Light" w:hAnsi="Calibri Light" w:cs="Calibri Light"/>
        </w:rPr>
        <w:t xml:space="preserve"> </w:t>
      </w:r>
    </w:p>
    <w:p w14:paraId="5558C52F" w14:textId="77777777" w:rsidR="00C51902" w:rsidRDefault="00C51902" w:rsidP="00C51902">
      <w:pPr>
        <w:jc w:val="both"/>
        <w:rPr>
          <w:rFonts w:ascii="Calibri Light" w:hAnsi="Calibri Light" w:cs="Calibri Light"/>
        </w:rPr>
      </w:pPr>
      <w:r>
        <w:rPr>
          <w:rFonts w:ascii="Calibri Light" w:hAnsi="Calibri Light" w:cs="Calibri Light"/>
        </w:rPr>
        <w:t>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49917A09" w14:textId="77777777" w:rsidR="00C51902" w:rsidRDefault="00C51902" w:rsidP="00C51902">
      <w:pPr>
        <w:jc w:val="both"/>
        <w:rPr>
          <w:rFonts w:ascii="Calibri Light" w:hAnsi="Calibri Light" w:cs="Calibri Light"/>
        </w:rPr>
      </w:pPr>
      <w:r w:rsidRPr="00442758">
        <w:rPr>
          <w:rFonts w:ascii="Calibri Light" w:hAnsi="Calibri Light" w:cs="Calibri Light"/>
        </w:rPr>
        <w:t>Em 2022, dos dias 6 a 9 de setembro, a Filarmônica de Minas Gerais realizou uma turnê a Portugal, apresentando-se nas principais salas de concerto do país: em Porto, na Casa da Música; em Lisboa, no Centro Cultural de Belém; em Coimbra, no Convento São Francisco. Em celebração ao bicentenário da Independência do Brasil, realizou um concerto a céu aberto, no dia 7 de setembro, no Jardim da Torre de Belém, na programação do Festival Lisboa na Rua, promovido pela Prefeitura de Lisboa. A turnê teve um público de sete mil pessoas nas quatro apresentações e excelente repercussão na imprensa.</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F5CE1" w14:textId="77777777" w:rsidR="00AE2182" w:rsidRDefault="00AE2182" w:rsidP="00203C23">
      <w:r>
        <w:separator/>
      </w:r>
    </w:p>
  </w:endnote>
  <w:endnote w:type="continuationSeparator" w:id="0">
    <w:p w14:paraId="66A9840A" w14:textId="77777777" w:rsidR="00AE2182" w:rsidRDefault="00AE2182"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Roboto">
    <w:altName w:val="Times New Roman"/>
    <w:charset w:val="00"/>
    <w:family w:val="auto"/>
    <w:pitch w:val="variable"/>
    <w:sig w:usb0="00000001"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B0CB5C" w14:textId="77777777" w:rsidR="00AE2182" w:rsidRDefault="00AE2182" w:rsidP="00203C23">
      <w:r>
        <w:separator/>
      </w:r>
    </w:p>
  </w:footnote>
  <w:footnote w:type="continuationSeparator" w:id="0">
    <w:p w14:paraId="1B87B74F" w14:textId="77777777" w:rsidR="00AE2182" w:rsidRDefault="00AE2182"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6169F"/>
    <w:rsid w:val="00062839"/>
    <w:rsid w:val="00071E56"/>
    <w:rsid w:val="00077D2C"/>
    <w:rsid w:val="000A7C91"/>
    <w:rsid w:val="000B1575"/>
    <w:rsid w:val="000C3FC9"/>
    <w:rsid w:val="000C5E85"/>
    <w:rsid w:val="000C77FA"/>
    <w:rsid w:val="000E5E15"/>
    <w:rsid w:val="00114BDD"/>
    <w:rsid w:val="001244C7"/>
    <w:rsid w:val="001353AA"/>
    <w:rsid w:val="00146713"/>
    <w:rsid w:val="00183083"/>
    <w:rsid w:val="001908D2"/>
    <w:rsid w:val="001A7B58"/>
    <w:rsid w:val="001B00B1"/>
    <w:rsid w:val="001B1336"/>
    <w:rsid w:val="001B154A"/>
    <w:rsid w:val="001F4821"/>
    <w:rsid w:val="00203C23"/>
    <w:rsid w:val="002068E6"/>
    <w:rsid w:val="0022255D"/>
    <w:rsid w:val="00242245"/>
    <w:rsid w:val="00246F8F"/>
    <w:rsid w:val="0025215D"/>
    <w:rsid w:val="00257CCE"/>
    <w:rsid w:val="00275278"/>
    <w:rsid w:val="002801F7"/>
    <w:rsid w:val="00295307"/>
    <w:rsid w:val="002A4C60"/>
    <w:rsid w:val="002A5447"/>
    <w:rsid w:val="002A546C"/>
    <w:rsid w:val="002A7B8B"/>
    <w:rsid w:val="002C3216"/>
    <w:rsid w:val="002E24B0"/>
    <w:rsid w:val="002E627C"/>
    <w:rsid w:val="002F14CA"/>
    <w:rsid w:val="002F7EEA"/>
    <w:rsid w:val="00316CF6"/>
    <w:rsid w:val="003261ED"/>
    <w:rsid w:val="0033281C"/>
    <w:rsid w:val="00335889"/>
    <w:rsid w:val="003444C4"/>
    <w:rsid w:val="003471FD"/>
    <w:rsid w:val="003500B5"/>
    <w:rsid w:val="00371109"/>
    <w:rsid w:val="00392E06"/>
    <w:rsid w:val="003A420D"/>
    <w:rsid w:val="003B2B0A"/>
    <w:rsid w:val="003C1456"/>
    <w:rsid w:val="003D5DA0"/>
    <w:rsid w:val="004160CD"/>
    <w:rsid w:val="0044620F"/>
    <w:rsid w:val="00473834"/>
    <w:rsid w:val="004919FC"/>
    <w:rsid w:val="00492E19"/>
    <w:rsid w:val="00496A16"/>
    <w:rsid w:val="004A33A3"/>
    <w:rsid w:val="004B1407"/>
    <w:rsid w:val="004E39DC"/>
    <w:rsid w:val="004E4FC6"/>
    <w:rsid w:val="004E6295"/>
    <w:rsid w:val="00515AC6"/>
    <w:rsid w:val="00530C02"/>
    <w:rsid w:val="00536AC3"/>
    <w:rsid w:val="005438A2"/>
    <w:rsid w:val="00554066"/>
    <w:rsid w:val="00560612"/>
    <w:rsid w:val="00563CCF"/>
    <w:rsid w:val="00586083"/>
    <w:rsid w:val="005A2704"/>
    <w:rsid w:val="005B2F1F"/>
    <w:rsid w:val="005B3850"/>
    <w:rsid w:val="005B6E95"/>
    <w:rsid w:val="005D092E"/>
    <w:rsid w:val="006231FA"/>
    <w:rsid w:val="00634F12"/>
    <w:rsid w:val="006432AD"/>
    <w:rsid w:val="00652061"/>
    <w:rsid w:val="00667F1E"/>
    <w:rsid w:val="00687D17"/>
    <w:rsid w:val="00693E72"/>
    <w:rsid w:val="006A08ED"/>
    <w:rsid w:val="006D428C"/>
    <w:rsid w:val="006E5436"/>
    <w:rsid w:val="006F25C3"/>
    <w:rsid w:val="006F3FF8"/>
    <w:rsid w:val="006F57EB"/>
    <w:rsid w:val="006F6941"/>
    <w:rsid w:val="00720CF7"/>
    <w:rsid w:val="00793B4D"/>
    <w:rsid w:val="007B059F"/>
    <w:rsid w:val="007B18E7"/>
    <w:rsid w:val="007B4E16"/>
    <w:rsid w:val="007C7522"/>
    <w:rsid w:val="007D37EF"/>
    <w:rsid w:val="007D4C94"/>
    <w:rsid w:val="007D5C56"/>
    <w:rsid w:val="007F4C96"/>
    <w:rsid w:val="007F79C9"/>
    <w:rsid w:val="00802B63"/>
    <w:rsid w:val="0080516C"/>
    <w:rsid w:val="008125F5"/>
    <w:rsid w:val="00826115"/>
    <w:rsid w:val="00835A8C"/>
    <w:rsid w:val="00850300"/>
    <w:rsid w:val="00853A09"/>
    <w:rsid w:val="0086423B"/>
    <w:rsid w:val="00865696"/>
    <w:rsid w:val="00867090"/>
    <w:rsid w:val="008806AE"/>
    <w:rsid w:val="008809E7"/>
    <w:rsid w:val="008817E8"/>
    <w:rsid w:val="008B6F8E"/>
    <w:rsid w:val="008C119F"/>
    <w:rsid w:val="008D4157"/>
    <w:rsid w:val="008F33C1"/>
    <w:rsid w:val="00901D1C"/>
    <w:rsid w:val="00913CE1"/>
    <w:rsid w:val="009176FF"/>
    <w:rsid w:val="009259E1"/>
    <w:rsid w:val="009406B8"/>
    <w:rsid w:val="00955AC4"/>
    <w:rsid w:val="00976AB1"/>
    <w:rsid w:val="00983CEE"/>
    <w:rsid w:val="0099524F"/>
    <w:rsid w:val="009D67F4"/>
    <w:rsid w:val="009E2B9D"/>
    <w:rsid w:val="009F38CC"/>
    <w:rsid w:val="009F420E"/>
    <w:rsid w:val="009F5A8C"/>
    <w:rsid w:val="009F699E"/>
    <w:rsid w:val="00A172F6"/>
    <w:rsid w:val="00A2673D"/>
    <w:rsid w:val="00A321E4"/>
    <w:rsid w:val="00A32F67"/>
    <w:rsid w:val="00A33C66"/>
    <w:rsid w:val="00A36DCD"/>
    <w:rsid w:val="00A406A3"/>
    <w:rsid w:val="00A433C3"/>
    <w:rsid w:val="00A43919"/>
    <w:rsid w:val="00A515A8"/>
    <w:rsid w:val="00A738B1"/>
    <w:rsid w:val="00A8770C"/>
    <w:rsid w:val="00AA11F2"/>
    <w:rsid w:val="00AA6038"/>
    <w:rsid w:val="00AA6369"/>
    <w:rsid w:val="00AB229E"/>
    <w:rsid w:val="00AB71D6"/>
    <w:rsid w:val="00AC1C26"/>
    <w:rsid w:val="00AC1FFD"/>
    <w:rsid w:val="00AD2167"/>
    <w:rsid w:val="00AD4697"/>
    <w:rsid w:val="00AE2182"/>
    <w:rsid w:val="00AE3A16"/>
    <w:rsid w:val="00AF3D4E"/>
    <w:rsid w:val="00B04F32"/>
    <w:rsid w:val="00B10651"/>
    <w:rsid w:val="00B15EFD"/>
    <w:rsid w:val="00B205E3"/>
    <w:rsid w:val="00B40033"/>
    <w:rsid w:val="00B406FB"/>
    <w:rsid w:val="00B60991"/>
    <w:rsid w:val="00B63DB3"/>
    <w:rsid w:val="00B723F3"/>
    <w:rsid w:val="00B94A9F"/>
    <w:rsid w:val="00B94CD8"/>
    <w:rsid w:val="00B96566"/>
    <w:rsid w:val="00B96E9E"/>
    <w:rsid w:val="00B97B71"/>
    <w:rsid w:val="00BA0BE0"/>
    <w:rsid w:val="00BC750F"/>
    <w:rsid w:val="00BE4FCD"/>
    <w:rsid w:val="00C03225"/>
    <w:rsid w:val="00C16AAB"/>
    <w:rsid w:val="00C354F4"/>
    <w:rsid w:val="00C41C6F"/>
    <w:rsid w:val="00C45DA7"/>
    <w:rsid w:val="00C51902"/>
    <w:rsid w:val="00C64672"/>
    <w:rsid w:val="00C6763E"/>
    <w:rsid w:val="00C75A0D"/>
    <w:rsid w:val="00C80F20"/>
    <w:rsid w:val="00CB39E5"/>
    <w:rsid w:val="00CB4CC1"/>
    <w:rsid w:val="00CD7821"/>
    <w:rsid w:val="00CE7961"/>
    <w:rsid w:val="00CE79EB"/>
    <w:rsid w:val="00D03446"/>
    <w:rsid w:val="00D13314"/>
    <w:rsid w:val="00D1377D"/>
    <w:rsid w:val="00D31071"/>
    <w:rsid w:val="00D32A4A"/>
    <w:rsid w:val="00D420C5"/>
    <w:rsid w:val="00D435C4"/>
    <w:rsid w:val="00D855CE"/>
    <w:rsid w:val="00DC1C3D"/>
    <w:rsid w:val="00DC6E17"/>
    <w:rsid w:val="00DC73F5"/>
    <w:rsid w:val="00DD5BBE"/>
    <w:rsid w:val="00DE7E43"/>
    <w:rsid w:val="00E11B77"/>
    <w:rsid w:val="00E16035"/>
    <w:rsid w:val="00E248E6"/>
    <w:rsid w:val="00E45633"/>
    <w:rsid w:val="00E802FD"/>
    <w:rsid w:val="00E863DF"/>
    <w:rsid w:val="00EA3CAB"/>
    <w:rsid w:val="00EB01DD"/>
    <w:rsid w:val="00EB1C2A"/>
    <w:rsid w:val="00EB2878"/>
    <w:rsid w:val="00EE026D"/>
    <w:rsid w:val="00EF6774"/>
    <w:rsid w:val="00F00E03"/>
    <w:rsid w:val="00F0227F"/>
    <w:rsid w:val="00F117AB"/>
    <w:rsid w:val="00F13DC3"/>
    <w:rsid w:val="00F4790A"/>
    <w:rsid w:val="00F54695"/>
    <w:rsid w:val="00F57ABC"/>
    <w:rsid w:val="00F636A2"/>
    <w:rsid w:val="00F647C3"/>
    <w:rsid w:val="00F75528"/>
    <w:rsid w:val="00F7660C"/>
    <w:rsid w:val="00F85BF4"/>
    <w:rsid w:val="00F970BF"/>
    <w:rsid w:val="00FB7000"/>
    <w:rsid w:val="00FC4978"/>
    <w:rsid w:val="00FC4BAA"/>
    <w:rsid w:val="00FC578B"/>
    <w:rsid w:val="00FC694E"/>
    <w:rsid w:val="00FD17E4"/>
    <w:rsid w:val="00FD2487"/>
    <w:rsid w:val="00FD6CB5"/>
    <w:rsid w:val="00FE6AC6"/>
    <w:rsid w:val="00FF2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paragraph" w:styleId="NormalWeb">
    <w:name w:val="Normal (Web)"/>
    <w:basedOn w:val="Normal"/>
    <w:uiPriority w:val="99"/>
    <w:unhideWhenUsed/>
    <w:rsid w:val="003500B5"/>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913CE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462501993">
      <w:bodyDiv w:val="1"/>
      <w:marLeft w:val="0"/>
      <w:marRight w:val="0"/>
      <w:marTop w:val="0"/>
      <w:marBottom w:val="0"/>
      <w:divBdr>
        <w:top w:val="none" w:sz="0" w:space="0" w:color="auto"/>
        <w:left w:val="none" w:sz="0" w:space="0" w:color="auto"/>
        <w:bottom w:val="none" w:sz="0" w:space="0" w:color="auto"/>
        <w:right w:val="none" w:sz="0" w:space="0" w:color="auto"/>
      </w:divBdr>
    </w:div>
    <w:div w:id="518542466">
      <w:bodyDiv w:val="1"/>
      <w:marLeft w:val="0"/>
      <w:marRight w:val="0"/>
      <w:marTop w:val="0"/>
      <w:marBottom w:val="0"/>
      <w:divBdr>
        <w:top w:val="none" w:sz="0" w:space="0" w:color="auto"/>
        <w:left w:val="none" w:sz="0" w:space="0" w:color="auto"/>
        <w:bottom w:val="none" w:sz="0" w:space="0" w:color="auto"/>
        <w:right w:val="none" w:sz="0" w:space="0" w:color="auto"/>
      </w:divBdr>
    </w:div>
    <w:div w:id="566301892">
      <w:bodyDiv w:val="1"/>
      <w:marLeft w:val="0"/>
      <w:marRight w:val="0"/>
      <w:marTop w:val="0"/>
      <w:marBottom w:val="0"/>
      <w:divBdr>
        <w:top w:val="none" w:sz="0" w:space="0" w:color="auto"/>
        <w:left w:val="none" w:sz="0" w:space="0" w:color="auto"/>
        <w:bottom w:val="none" w:sz="0" w:space="0" w:color="auto"/>
        <w:right w:val="none" w:sz="0" w:space="0" w:color="auto"/>
      </w:divBdr>
    </w:div>
    <w:div w:id="570626134">
      <w:bodyDiv w:val="1"/>
      <w:marLeft w:val="0"/>
      <w:marRight w:val="0"/>
      <w:marTop w:val="0"/>
      <w:marBottom w:val="0"/>
      <w:divBdr>
        <w:top w:val="none" w:sz="0" w:space="0" w:color="auto"/>
        <w:left w:val="none" w:sz="0" w:space="0" w:color="auto"/>
        <w:bottom w:val="none" w:sz="0" w:space="0" w:color="auto"/>
        <w:right w:val="none" w:sz="0" w:space="0" w:color="auto"/>
      </w:divBdr>
    </w:div>
    <w:div w:id="661591743">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850334689">
      <w:bodyDiv w:val="1"/>
      <w:marLeft w:val="0"/>
      <w:marRight w:val="0"/>
      <w:marTop w:val="0"/>
      <w:marBottom w:val="0"/>
      <w:divBdr>
        <w:top w:val="none" w:sz="0" w:space="0" w:color="auto"/>
        <w:left w:val="none" w:sz="0" w:space="0" w:color="auto"/>
        <w:bottom w:val="none" w:sz="0" w:space="0" w:color="auto"/>
        <w:right w:val="none" w:sz="0" w:space="0" w:color="auto"/>
      </w:divBdr>
    </w:div>
    <w:div w:id="871461602">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81494">
      <w:bodyDiv w:val="1"/>
      <w:marLeft w:val="0"/>
      <w:marRight w:val="0"/>
      <w:marTop w:val="0"/>
      <w:marBottom w:val="0"/>
      <w:divBdr>
        <w:top w:val="none" w:sz="0" w:space="0" w:color="auto"/>
        <w:left w:val="none" w:sz="0" w:space="0" w:color="auto"/>
        <w:bottom w:val="none" w:sz="0" w:space="0" w:color="auto"/>
        <w:right w:val="none" w:sz="0" w:space="0" w:color="auto"/>
      </w:divBdr>
    </w:div>
    <w:div w:id="1140538220">
      <w:bodyDiv w:val="1"/>
      <w:marLeft w:val="0"/>
      <w:marRight w:val="0"/>
      <w:marTop w:val="0"/>
      <w:marBottom w:val="0"/>
      <w:divBdr>
        <w:top w:val="none" w:sz="0" w:space="0" w:color="auto"/>
        <w:left w:val="none" w:sz="0" w:space="0" w:color="auto"/>
        <w:bottom w:val="none" w:sz="0" w:space="0" w:color="auto"/>
        <w:right w:val="none" w:sz="0" w:space="0" w:color="auto"/>
      </w:divBdr>
    </w:div>
    <w:div w:id="1151756619">
      <w:bodyDiv w:val="1"/>
      <w:marLeft w:val="0"/>
      <w:marRight w:val="0"/>
      <w:marTop w:val="0"/>
      <w:marBottom w:val="0"/>
      <w:divBdr>
        <w:top w:val="none" w:sz="0" w:space="0" w:color="auto"/>
        <w:left w:val="none" w:sz="0" w:space="0" w:color="auto"/>
        <w:bottom w:val="none" w:sz="0" w:space="0" w:color="auto"/>
        <w:right w:val="none" w:sz="0" w:space="0" w:color="auto"/>
      </w:divBdr>
    </w:div>
    <w:div w:id="1209613090">
      <w:bodyDiv w:val="1"/>
      <w:marLeft w:val="0"/>
      <w:marRight w:val="0"/>
      <w:marTop w:val="0"/>
      <w:marBottom w:val="0"/>
      <w:divBdr>
        <w:top w:val="none" w:sz="0" w:space="0" w:color="auto"/>
        <w:left w:val="none" w:sz="0" w:space="0" w:color="auto"/>
        <w:bottom w:val="none" w:sz="0" w:space="0" w:color="auto"/>
        <w:right w:val="none" w:sz="0" w:space="0" w:color="auto"/>
      </w:divBdr>
    </w:div>
    <w:div w:id="1250626325">
      <w:bodyDiv w:val="1"/>
      <w:marLeft w:val="0"/>
      <w:marRight w:val="0"/>
      <w:marTop w:val="0"/>
      <w:marBottom w:val="0"/>
      <w:divBdr>
        <w:top w:val="none" w:sz="0" w:space="0" w:color="auto"/>
        <w:left w:val="none" w:sz="0" w:space="0" w:color="auto"/>
        <w:bottom w:val="none" w:sz="0" w:space="0" w:color="auto"/>
        <w:right w:val="none" w:sz="0" w:space="0" w:color="auto"/>
      </w:divBdr>
    </w:div>
    <w:div w:id="1365058053">
      <w:bodyDiv w:val="1"/>
      <w:marLeft w:val="0"/>
      <w:marRight w:val="0"/>
      <w:marTop w:val="0"/>
      <w:marBottom w:val="0"/>
      <w:divBdr>
        <w:top w:val="none" w:sz="0" w:space="0" w:color="auto"/>
        <w:left w:val="none" w:sz="0" w:space="0" w:color="auto"/>
        <w:bottom w:val="none" w:sz="0" w:space="0" w:color="auto"/>
        <w:right w:val="none" w:sz="0" w:space="0" w:color="auto"/>
      </w:divBdr>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385325112">
      <w:bodyDiv w:val="1"/>
      <w:marLeft w:val="0"/>
      <w:marRight w:val="0"/>
      <w:marTop w:val="0"/>
      <w:marBottom w:val="0"/>
      <w:divBdr>
        <w:top w:val="none" w:sz="0" w:space="0" w:color="auto"/>
        <w:left w:val="none" w:sz="0" w:space="0" w:color="auto"/>
        <w:bottom w:val="none" w:sz="0" w:space="0" w:color="auto"/>
        <w:right w:val="none" w:sz="0" w:space="0" w:color="auto"/>
      </w:divBdr>
    </w:div>
    <w:div w:id="1463425019">
      <w:bodyDiv w:val="1"/>
      <w:marLeft w:val="0"/>
      <w:marRight w:val="0"/>
      <w:marTop w:val="0"/>
      <w:marBottom w:val="0"/>
      <w:divBdr>
        <w:top w:val="none" w:sz="0" w:space="0" w:color="auto"/>
        <w:left w:val="none" w:sz="0" w:space="0" w:color="auto"/>
        <w:bottom w:val="none" w:sz="0" w:space="0" w:color="auto"/>
        <w:right w:val="none" w:sz="0" w:space="0" w:color="auto"/>
      </w:divBdr>
    </w:div>
    <w:div w:id="1687516797">
      <w:bodyDiv w:val="1"/>
      <w:marLeft w:val="0"/>
      <w:marRight w:val="0"/>
      <w:marTop w:val="0"/>
      <w:marBottom w:val="0"/>
      <w:divBdr>
        <w:top w:val="none" w:sz="0" w:space="0" w:color="auto"/>
        <w:left w:val="none" w:sz="0" w:space="0" w:color="auto"/>
        <w:bottom w:val="none" w:sz="0" w:space="0" w:color="auto"/>
        <w:right w:val="none" w:sz="0" w:space="0" w:color="auto"/>
      </w:divBdr>
    </w:div>
    <w:div w:id="1704405014">
      <w:bodyDiv w:val="1"/>
      <w:marLeft w:val="0"/>
      <w:marRight w:val="0"/>
      <w:marTop w:val="0"/>
      <w:marBottom w:val="0"/>
      <w:divBdr>
        <w:top w:val="none" w:sz="0" w:space="0" w:color="auto"/>
        <w:left w:val="none" w:sz="0" w:space="0" w:color="auto"/>
        <w:bottom w:val="none" w:sz="0" w:space="0" w:color="auto"/>
        <w:right w:val="none" w:sz="0" w:space="0" w:color="auto"/>
      </w:divBdr>
    </w:div>
    <w:div w:id="1824857152">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1999839005">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3D733770-E5F5-4D7E-B0E7-F8B34C6FE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2</TotalTime>
  <Pages>5</Pages>
  <Words>2000</Words>
  <Characters>10803</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3</cp:revision>
  <dcterms:created xsi:type="dcterms:W3CDTF">2022-10-28T21:58:00Z</dcterms:created>
  <dcterms:modified xsi:type="dcterms:W3CDTF">2022-10-28T22:00:00Z</dcterms:modified>
</cp:coreProperties>
</file>