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73258388"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5828C26A" w14:textId="2CEC3AE5" w:rsidR="001A300E" w:rsidRPr="00C56A29" w:rsidRDefault="008D6F35" w:rsidP="00911C72">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C56A29">
        <w:rPr>
          <w:rFonts w:ascii="Verdana" w:eastAsia="Verdana" w:hAnsi="Verdana" w:cs="Calibri Light"/>
          <w:b/>
          <w:bCs/>
          <w:color w:val="0022B9"/>
        </w:rPr>
        <w:t xml:space="preserve">FILARMÔNICA DE MINAS GERAIS </w:t>
      </w:r>
      <w:r w:rsidR="001B1E4E">
        <w:rPr>
          <w:rFonts w:ascii="Verdana" w:eastAsia="Verdana" w:hAnsi="Verdana" w:cs="Calibri Light"/>
          <w:b/>
          <w:bCs/>
          <w:color w:val="0022B9"/>
        </w:rPr>
        <w:t xml:space="preserve">DESTACA A INFLUÊNCIA DE BACH </w:t>
      </w:r>
      <w:r w:rsidR="005B2E9B">
        <w:rPr>
          <w:rFonts w:ascii="Verdana" w:eastAsia="Verdana" w:hAnsi="Verdana" w:cs="Calibri Light"/>
          <w:b/>
          <w:bCs/>
          <w:color w:val="0022B9"/>
        </w:rPr>
        <w:t xml:space="preserve">NA SÉRIE “FORA DE SÉRIE” </w:t>
      </w:r>
      <w:r w:rsidR="00811450">
        <w:rPr>
          <w:rFonts w:ascii="Verdana" w:eastAsia="Verdana" w:hAnsi="Verdana" w:cs="Calibri Light"/>
          <w:b/>
          <w:bCs/>
          <w:color w:val="0022B9"/>
        </w:rPr>
        <w:t xml:space="preserve">COM </w:t>
      </w:r>
      <w:r w:rsidR="00C53ABD">
        <w:rPr>
          <w:rFonts w:ascii="Verdana" w:eastAsia="Verdana" w:hAnsi="Verdana" w:cs="Calibri Light"/>
          <w:b/>
          <w:bCs/>
          <w:color w:val="0022B9"/>
        </w:rPr>
        <w:t>SOLOS</w:t>
      </w:r>
      <w:r w:rsidR="00811450">
        <w:rPr>
          <w:rFonts w:ascii="Verdana" w:eastAsia="Verdana" w:hAnsi="Verdana" w:cs="Calibri Light"/>
          <w:b/>
          <w:bCs/>
          <w:color w:val="0022B9"/>
        </w:rPr>
        <w:t xml:space="preserve"> DE </w:t>
      </w:r>
      <w:r w:rsidR="00C53ABD">
        <w:rPr>
          <w:rFonts w:ascii="Verdana" w:eastAsia="Verdana" w:hAnsi="Verdana" w:cs="Calibri Light"/>
          <w:b/>
          <w:bCs/>
          <w:color w:val="0022B9"/>
        </w:rPr>
        <w:t>RENATA XAVIER E PÚBLIO SILVA, MÚSICOS DA ORQUESTRA</w:t>
      </w:r>
    </w:p>
    <w:p w14:paraId="3E48602B" w14:textId="77777777" w:rsidR="008D6F35" w:rsidRPr="00C56A29" w:rsidRDefault="008D6F35" w:rsidP="008D6F35">
      <w:pPr>
        <w:jc w:val="center"/>
        <w:rPr>
          <w:rFonts w:ascii="Verdana" w:eastAsia="Verdana" w:hAnsi="Verdana" w:cs="Calibri Light"/>
          <w:b/>
          <w:bCs/>
          <w:color w:val="0022B9"/>
        </w:rPr>
      </w:pPr>
    </w:p>
    <w:p w14:paraId="799E31AD" w14:textId="1CB228F1" w:rsidR="008D6F35" w:rsidRDefault="008D6F35" w:rsidP="008D6F35">
      <w:pPr>
        <w:jc w:val="center"/>
        <w:rPr>
          <w:rFonts w:ascii="Verdana" w:hAnsi="Verdana" w:cs="Calibri Light"/>
          <w:i/>
          <w:iCs/>
          <w:color w:val="0022B9"/>
          <w:sz w:val="20"/>
          <w:szCs w:val="20"/>
        </w:rPr>
      </w:pPr>
      <w:r w:rsidRPr="00C56A29">
        <w:rPr>
          <w:rFonts w:ascii="Verdana" w:eastAsia="Verdana" w:hAnsi="Verdana" w:cs="Calibri Light"/>
          <w:i/>
          <w:iCs/>
          <w:color w:val="0022B9"/>
          <w:sz w:val="20"/>
          <w:szCs w:val="20"/>
        </w:rPr>
        <w:t>Em 2023, a série</w:t>
      </w:r>
      <w:r w:rsidR="00F813C1" w:rsidRPr="00C56A29">
        <w:rPr>
          <w:rFonts w:ascii="Verdana" w:eastAsia="Verdana" w:hAnsi="Verdana" w:cs="Calibri Light"/>
          <w:i/>
          <w:iCs/>
          <w:color w:val="0022B9"/>
          <w:sz w:val="20"/>
          <w:szCs w:val="20"/>
        </w:rPr>
        <w:t xml:space="preserve"> Fora de Série</w:t>
      </w:r>
      <w:r w:rsidRPr="00C56A29">
        <w:rPr>
          <w:rFonts w:ascii="Verdana" w:eastAsia="Verdana" w:hAnsi="Verdana" w:cs="Calibri Light"/>
          <w:i/>
          <w:iCs/>
          <w:color w:val="0022B9"/>
          <w:sz w:val="20"/>
          <w:szCs w:val="20"/>
        </w:rPr>
        <w:t xml:space="preserve"> explora como os </w:t>
      </w:r>
      <w:r w:rsidRPr="00C56A29">
        <w:rPr>
          <w:rFonts w:ascii="Verdana" w:hAnsi="Verdana" w:cs="Calibri Light"/>
          <w:i/>
          <w:iCs/>
          <w:color w:val="0022B9"/>
          <w:sz w:val="20"/>
          <w:szCs w:val="20"/>
        </w:rPr>
        <w:t>compositores contribuíram com novas interpretações de obras de outros artistas.</w:t>
      </w:r>
    </w:p>
    <w:p w14:paraId="6EB04D5E" w14:textId="77777777" w:rsidR="00871DB7" w:rsidRDefault="00871DB7" w:rsidP="008D6F35">
      <w:pPr>
        <w:jc w:val="center"/>
        <w:rPr>
          <w:rFonts w:ascii="Verdana" w:hAnsi="Verdana" w:cs="Calibri Light"/>
          <w:i/>
          <w:iCs/>
          <w:color w:val="0022B9"/>
          <w:sz w:val="20"/>
          <w:szCs w:val="20"/>
        </w:rPr>
      </w:pPr>
    </w:p>
    <w:p w14:paraId="22979107" w14:textId="683EF6C5" w:rsidR="00871DB7" w:rsidRPr="009F590C" w:rsidRDefault="00871DB7" w:rsidP="001B1E4E">
      <w:pPr>
        <w:spacing w:line="360" w:lineRule="auto"/>
        <w:jc w:val="both"/>
        <w:rPr>
          <w:rFonts w:ascii="Verdana" w:hAnsi="Verdana" w:cs="Calibri Light"/>
          <w:b/>
          <w:bCs/>
          <w:strike/>
          <w:color w:val="0022B9"/>
        </w:rPr>
      </w:pPr>
      <w:r w:rsidRPr="00EB60C7">
        <w:rPr>
          <w:rFonts w:ascii="Verdana" w:hAnsi="Verdana" w:cs="Calibri Light"/>
          <w:color w:val="0022B9"/>
        </w:rPr>
        <w:t xml:space="preserve">No dia </w:t>
      </w:r>
      <w:r w:rsidRPr="00EB60C7">
        <w:rPr>
          <w:rFonts w:ascii="Verdana" w:hAnsi="Verdana" w:cs="Calibri Light"/>
          <w:b/>
          <w:bCs/>
          <w:color w:val="0022B9"/>
        </w:rPr>
        <w:t>3 de junho</w:t>
      </w:r>
      <w:r w:rsidRPr="00EB60C7">
        <w:rPr>
          <w:rFonts w:ascii="Verdana" w:hAnsi="Verdana" w:cs="Calibri Light"/>
          <w:color w:val="0022B9"/>
        </w:rPr>
        <w:t xml:space="preserve">, às </w:t>
      </w:r>
      <w:r w:rsidRPr="00EB60C7">
        <w:rPr>
          <w:rFonts w:ascii="Verdana" w:hAnsi="Verdana" w:cs="Calibri Light"/>
          <w:b/>
          <w:bCs/>
          <w:color w:val="0022B9"/>
        </w:rPr>
        <w:t>18h</w:t>
      </w:r>
      <w:r w:rsidRPr="00EB60C7">
        <w:rPr>
          <w:rFonts w:ascii="Verdana" w:hAnsi="Verdana" w:cs="Calibri Light"/>
          <w:color w:val="0022B9"/>
        </w:rPr>
        <w:t xml:space="preserve">, na </w:t>
      </w:r>
      <w:r w:rsidRPr="00EB60C7">
        <w:rPr>
          <w:rFonts w:ascii="Verdana" w:hAnsi="Verdana" w:cs="Calibri Light"/>
          <w:b/>
          <w:bCs/>
          <w:color w:val="0022B9"/>
        </w:rPr>
        <w:t>Sala Minas Gerais</w:t>
      </w:r>
      <w:r w:rsidRPr="00EB60C7">
        <w:rPr>
          <w:rFonts w:ascii="Verdana" w:hAnsi="Verdana" w:cs="Calibri Light"/>
          <w:color w:val="0022B9"/>
        </w:rPr>
        <w:t xml:space="preserve">, a </w:t>
      </w:r>
      <w:r w:rsidRPr="00EB60C7">
        <w:rPr>
          <w:rFonts w:ascii="Verdana" w:hAnsi="Verdana" w:cs="Calibri Light"/>
          <w:b/>
          <w:bCs/>
          <w:color w:val="0022B9"/>
        </w:rPr>
        <w:t xml:space="preserve">Filarmônica de Minas Gerais destaca a influência de Bach durante os séculos. </w:t>
      </w:r>
      <w:r w:rsidRPr="00EB60C7">
        <w:rPr>
          <w:rFonts w:ascii="Verdana" w:hAnsi="Verdana" w:cs="Calibri Light"/>
          <w:color w:val="0022B9"/>
        </w:rPr>
        <w:t xml:space="preserve">Uma releitura </w:t>
      </w:r>
      <w:proofErr w:type="spellStart"/>
      <w:r w:rsidRPr="00EB60C7">
        <w:rPr>
          <w:rFonts w:ascii="Verdana" w:hAnsi="Verdana" w:cs="Calibri Light"/>
          <w:color w:val="0022B9"/>
        </w:rPr>
        <w:t>tímbrica</w:t>
      </w:r>
      <w:proofErr w:type="spellEnd"/>
      <w:r w:rsidRPr="00EB60C7">
        <w:rPr>
          <w:rFonts w:ascii="Verdana" w:hAnsi="Verdana" w:cs="Calibri Light"/>
          <w:color w:val="0022B9"/>
        </w:rPr>
        <w:t xml:space="preserve"> do seu famoso </w:t>
      </w:r>
      <w:proofErr w:type="spellStart"/>
      <w:r w:rsidRPr="00EB60C7">
        <w:rPr>
          <w:rFonts w:ascii="Verdana" w:hAnsi="Verdana" w:cs="Calibri Light"/>
          <w:i/>
          <w:iCs/>
          <w:color w:val="0022B9"/>
        </w:rPr>
        <w:t>Ricercare</w:t>
      </w:r>
      <w:proofErr w:type="spellEnd"/>
      <w:r w:rsidRPr="00EB60C7">
        <w:rPr>
          <w:rFonts w:ascii="Verdana" w:hAnsi="Verdana" w:cs="Calibri Light"/>
          <w:color w:val="0022B9"/>
        </w:rPr>
        <w:t xml:space="preserve"> é orquestrada por </w:t>
      </w:r>
      <w:proofErr w:type="spellStart"/>
      <w:r w:rsidRPr="00EB60C7">
        <w:rPr>
          <w:rFonts w:ascii="Verdana" w:hAnsi="Verdana" w:cs="Calibri Light"/>
          <w:b/>
          <w:bCs/>
          <w:color w:val="0022B9"/>
        </w:rPr>
        <w:t>Webern</w:t>
      </w:r>
      <w:proofErr w:type="spellEnd"/>
      <w:r w:rsidRPr="00EB60C7">
        <w:rPr>
          <w:rFonts w:ascii="Verdana" w:hAnsi="Verdana" w:cs="Calibri Light"/>
          <w:color w:val="0022B9"/>
        </w:rPr>
        <w:t xml:space="preserve">. O compositor contemporâneo estoniano </w:t>
      </w:r>
      <w:proofErr w:type="spellStart"/>
      <w:r w:rsidRPr="00EB60C7">
        <w:rPr>
          <w:rFonts w:ascii="Verdana" w:hAnsi="Verdana" w:cs="Calibri Light"/>
          <w:b/>
          <w:bCs/>
          <w:color w:val="0022B9"/>
        </w:rPr>
        <w:t>Arvo</w:t>
      </w:r>
      <w:proofErr w:type="spellEnd"/>
      <w:r w:rsidRPr="00EB60C7">
        <w:rPr>
          <w:rFonts w:ascii="Verdana" w:hAnsi="Verdana" w:cs="Calibri Light"/>
          <w:b/>
          <w:bCs/>
          <w:color w:val="0022B9"/>
        </w:rPr>
        <w:t xml:space="preserve"> </w:t>
      </w:r>
      <w:proofErr w:type="spellStart"/>
      <w:r w:rsidRPr="00EB60C7">
        <w:rPr>
          <w:rFonts w:ascii="Verdana" w:hAnsi="Verdana" w:cs="Calibri Light"/>
          <w:b/>
          <w:bCs/>
          <w:color w:val="0022B9"/>
        </w:rPr>
        <w:t>Pärt</w:t>
      </w:r>
      <w:proofErr w:type="spellEnd"/>
      <w:r w:rsidRPr="00EB60C7">
        <w:rPr>
          <w:rFonts w:ascii="Verdana" w:hAnsi="Verdana" w:cs="Calibri Light"/>
          <w:color w:val="0022B9"/>
        </w:rPr>
        <w:t xml:space="preserve"> se utiliza das notas musicais do próprio nome de Bach, auxiliado pelo oboé de </w:t>
      </w:r>
      <w:proofErr w:type="spellStart"/>
      <w:r w:rsidRPr="00EB60C7">
        <w:rPr>
          <w:rFonts w:ascii="Verdana" w:hAnsi="Verdana" w:cs="Calibri Light"/>
          <w:b/>
          <w:bCs/>
          <w:color w:val="0022B9"/>
        </w:rPr>
        <w:t>Públio</w:t>
      </w:r>
      <w:proofErr w:type="spellEnd"/>
      <w:r w:rsidRPr="00EB60C7">
        <w:rPr>
          <w:rFonts w:ascii="Verdana" w:hAnsi="Verdana" w:cs="Calibri Light"/>
          <w:b/>
          <w:bCs/>
          <w:color w:val="0022B9"/>
        </w:rPr>
        <w:t xml:space="preserve"> Silva</w:t>
      </w:r>
      <w:r w:rsidRPr="00EB60C7">
        <w:rPr>
          <w:rFonts w:ascii="Verdana" w:hAnsi="Verdana" w:cs="Calibri Light"/>
          <w:color w:val="0022B9"/>
        </w:rPr>
        <w:t xml:space="preserve">, oboísta Principal Assistente da Orquestra. O grande compositor brasileiro </w:t>
      </w:r>
      <w:r w:rsidRPr="00EB60C7">
        <w:rPr>
          <w:rFonts w:ascii="Verdana" w:hAnsi="Verdana" w:cs="Calibri Light"/>
          <w:b/>
          <w:bCs/>
          <w:color w:val="0022B9"/>
        </w:rPr>
        <w:t>Villa-Lobos</w:t>
      </w:r>
      <w:r w:rsidRPr="00EB60C7">
        <w:rPr>
          <w:rFonts w:ascii="Verdana" w:hAnsi="Verdana" w:cs="Calibri Light"/>
          <w:color w:val="0022B9"/>
        </w:rPr>
        <w:t xml:space="preserve"> mostra sua afeição pela obra do gênio alemão em uma de suas evocativas Bachianas,</w:t>
      </w:r>
      <w:r w:rsidR="00FF62C6">
        <w:rPr>
          <w:rFonts w:ascii="Verdana" w:hAnsi="Verdana" w:cs="Calibri Light"/>
          <w:color w:val="0022B9"/>
        </w:rPr>
        <w:t xml:space="preserve"> </w:t>
      </w:r>
      <w:r w:rsidR="00FF62C6" w:rsidRPr="001F4D1F">
        <w:rPr>
          <w:rFonts w:ascii="Verdana" w:hAnsi="Verdana" w:cs="Calibri Light"/>
          <w:color w:val="0022B9"/>
        </w:rPr>
        <w:t>as</w:t>
      </w:r>
      <w:r w:rsidRPr="00EB60C7">
        <w:rPr>
          <w:rFonts w:ascii="Verdana" w:hAnsi="Verdana" w:cs="Calibri Light"/>
          <w:color w:val="0022B9"/>
        </w:rPr>
        <w:t xml:space="preserve"> </w:t>
      </w:r>
      <w:r w:rsidRPr="00EB60C7">
        <w:rPr>
          <w:rFonts w:ascii="Verdana" w:hAnsi="Verdana" w:cs="Calibri Light"/>
          <w:i/>
          <w:iCs/>
          <w:color w:val="0022B9"/>
        </w:rPr>
        <w:t>Bachianas Brasileiras nº 7</w:t>
      </w:r>
      <w:r w:rsidRPr="00EB60C7">
        <w:rPr>
          <w:rFonts w:ascii="Verdana" w:hAnsi="Verdana" w:cs="Calibri Light"/>
          <w:color w:val="0022B9"/>
        </w:rPr>
        <w:t xml:space="preserve">. A Principal flautista Assistente da Filarmônica, </w:t>
      </w:r>
      <w:r w:rsidRPr="00EB60C7">
        <w:rPr>
          <w:rFonts w:ascii="Verdana" w:hAnsi="Verdana" w:cs="Calibri Light"/>
          <w:b/>
          <w:bCs/>
          <w:color w:val="0022B9"/>
        </w:rPr>
        <w:t>Renata Xavier</w:t>
      </w:r>
      <w:r w:rsidRPr="00EB60C7">
        <w:rPr>
          <w:rFonts w:ascii="Verdana" w:hAnsi="Verdana" w:cs="Calibri Light"/>
          <w:color w:val="0022B9"/>
        </w:rPr>
        <w:t>, executa a charmosa S</w:t>
      </w:r>
      <w:r w:rsidRPr="00EB60C7">
        <w:rPr>
          <w:rFonts w:ascii="Verdana" w:hAnsi="Verdana" w:cs="Calibri Light"/>
          <w:i/>
          <w:iCs/>
          <w:color w:val="0022B9"/>
        </w:rPr>
        <w:t>uíte Antiga</w:t>
      </w:r>
      <w:r w:rsidRPr="00EB60C7">
        <w:rPr>
          <w:rFonts w:ascii="Verdana" w:hAnsi="Verdana" w:cs="Calibri Light"/>
          <w:color w:val="0022B9"/>
        </w:rPr>
        <w:t xml:space="preserve"> de </w:t>
      </w:r>
      <w:r w:rsidRPr="00EB60C7">
        <w:rPr>
          <w:rFonts w:ascii="Verdana" w:hAnsi="Verdana" w:cs="Calibri Light"/>
          <w:b/>
          <w:bCs/>
          <w:color w:val="0022B9"/>
        </w:rPr>
        <w:t xml:space="preserve">John </w:t>
      </w:r>
      <w:proofErr w:type="spellStart"/>
      <w:r w:rsidRPr="00EB60C7">
        <w:rPr>
          <w:rFonts w:ascii="Verdana" w:hAnsi="Verdana" w:cs="Calibri Light"/>
          <w:b/>
          <w:bCs/>
          <w:color w:val="0022B9"/>
        </w:rPr>
        <w:t>Rutter</w:t>
      </w:r>
      <w:proofErr w:type="spellEnd"/>
      <w:r w:rsidRPr="00EB60C7">
        <w:rPr>
          <w:rFonts w:ascii="Verdana" w:hAnsi="Verdana" w:cs="Calibri Light"/>
          <w:color w:val="0022B9"/>
        </w:rPr>
        <w:t xml:space="preserve">, em mais uma visita ao passado. A regência é do maestro associado </w:t>
      </w:r>
      <w:r w:rsidRPr="00EB60C7">
        <w:rPr>
          <w:rFonts w:ascii="Verdana" w:hAnsi="Verdana" w:cs="Calibri Light"/>
          <w:b/>
          <w:bCs/>
          <w:color w:val="0022B9"/>
        </w:rPr>
        <w:t xml:space="preserve">José Soares. </w:t>
      </w:r>
      <w:r w:rsidRPr="00EB60C7">
        <w:rPr>
          <w:rFonts w:ascii="Verdana" w:hAnsi="Verdana" w:cs="Calibri Light"/>
          <w:color w:val="0022B9"/>
        </w:rPr>
        <w:t>Este</w:t>
      </w:r>
      <w:r w:rsidRPr="00BC576D">
        <w:rPr>
          <w:rFonts w:ascii="Verdana" w:hAnsi="Verdana" w:cs="Calibri Light"/>
          <w:color w:val="0022B9"/>
        </w:rPr>
        <w:t xml:space="preserve"> é um concerto da </w:t>
      </w:r>
      <w:r w:rsidRPr="00BC576D">
        <w:rPr>
          <w:rFonts w:ascii="Verdana" w:hAnsi="Verdana" w:cs="Calibri Light"/>
          <w:b/>
          <w:bCs/>
          <w:color w:val="0022B9"/>
        </w:rPr>
        <w:t>série “Fora de Série”</w:t>
      </w:r>
      <w:r w:rsidRPr="00BC576D">
        <w:rPr>
          <w:rFonts w:ascii="Verdana" w:hAnsi="Verdana" w:cs="Calibri Light"/>
          <w:color w:val="0022B9"/>
        </w:rPr>
        <w:t xml:space="preserve">, que, em 2023, com o tema </w:t>
      </w:r>
      <w:r w:rsidRPr="00BC576D">
        <w:rPr>
          <w:rFonts w:ascii="Verdana" w:hAnsi="Verdana" w:cs="Calibri Light"/>
          <w:b/>
          <w:bCs/>
          <w:color w:val="0022B9"/>
        </w:rPr>
        <w:t>Segundas Opiniões</w:t>
      </w:r>
      <w:r w:rsidRPr="00BC576D">
        <w:rPr>
          <w:rFonts w:ascii="Verdana" w:hAnsi="Verdana" w:cs="Calibri Light"/>
          <w:color w:val="0022B9"/>
        </w:rPr>
        <w:t>,</w:t>
      </w:r>
      <w:r>
        <w:rPr>
          <w:rFonts w:ascii="Verdana" w:hAnsi="Verdana" w:cs="Calibri Light"/>
          <w:color w:val="0022B9"/>
        </w:rPr>
        <w:t xml:space="preserve"> explora </w:t>
      </w:r>
      <w:r w:rsidRPr="00A5712C">
        <w:rPr>
          <w:rFonts w:ascii="Verdana" w:hAnsi="Verdana" w:cs="Calibri Light"/>
          <w:color w:val="0022B9"/>
        </w:rPr>
        <w:t>como compositores contribuíram com novas interpretações de obras de outros artistas.</w:t>
      </w:r>
      <w:r w:rsidRPr="00A5712C">
        <w:rPr>
          <w:rFonts w:ascii="Verdana" w:hAnsi="Verdana" w:cs="Calibri Light"/>
          <w:b/>
          <w:bCs/>
          <w:color w:val="0022B9"/>
        </w:rPr>
        <w:t xml:space="preserve"> </w:t>
      </w:r>
      <w:r w:rsidRPr="00A5712C">
        <w:rPr>
          <w:rFonts w:ascii="Verdana" w:hAnsi="Verdana" w:cs="Calibri Light"/>
          <w:color w:val="0022B9"/>
        </w:rPr>
        <w:t xml:space="preserve">Os ingressos estão à venda no site </w:t>
      </w:r>
      <w:hyperlink r:id="rId7" w:history="1">
        <w:r w:rsidRPr="00A5712C">
          <w:rPr>
            <w:rStyle w:val="Hyperlink"/>
            <w:rFonts w:ascii="Verdana" w:hAnsi="Verdana" w:cs="Calibri Light"/>
            <w:color w:val="0022B9"/>
          </w:rPr>
          <w:t>www.filarmonica.art.br</w:t>
        </w:r>
      </w:hyperlink>
      <w:r w:rsidRPr="00A5712C">
        <w:rPr>
          <w:rFonts w:ascii="Verdana" w:hAnsi="Verdana" w:cs="Calibri Light"/>
          <w:color w:val="0022B9"/>
        </w:rPr>
        <w:t xml:space="preserve"> e na bilheteria da Sala Minas Gerais.</w:t>
      </w:r>
      <w:r>
        <w:rPr>
          <w:rFonts w:ascii="Verdana" w:hAnsi="Verdana" w:cs="Calibri Light"/>
          <w:color w:val="0022B9"/>
        </w:rPr>
        <w:t xml:space="preserve"> </w:t>
      </w:r>
    </w:p>
    <w:p w14:paraId="7CCB6967" w14:textId="77777777" w:rsidR="00871DB7" w:rsidRPr="00C56A29" w:rsidRDefault="00871DB7" w:rsidP="008D6F35">
      <w:pPr>
        <w:jc w:val="center"/>
        <w:rPr>
          <w:rFonts w:ascii="Verdana" w:hAnsi="Verdana" w:cs="Calibri Light"/>
          <w:i/>
          <w:iCs/>
          <w:color w:val="0022B9"/>
          <w:sz w:val="20"/>
          <w:szCs w:val="20"/>
        </w:rPr>
      </w:pPr>
    </w:p>
    <w:p w14:paraId="343B259B" w14:textId="34B43212" w:rsidR="008D6F35" w:rsidRDefault="008D6F35" w:rsidP="00467B80">
      <w:pPr>
        <w:spacing w:line="36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da ArcelorMittal, por meio da Lei Federal de Incentivo à Cultura. Apoio: Circuito Liberdade. Realização: Instituto Cultural Filarmônica, Secretaria Estadual de Cultura e Turismo de MG, Governo do Estado de Minas Gerais, Ministério da Cultura e Governo Federal.</w:t>
      </w:r>
    </w:p>
    <w:p w14:paraId="0439F5FE" w14:textId="77777777" w:rsidR="00F80201" w:rsidRDefault="00F80201" w:rsidP="00467B80">
      <w:pPr>
        <w:spacing w:line="360" w:lineRule="auto"/>
        <w:jc w:val="both"/>
        <w:rPr>
          <w:rFonts w:ascii="Verdana" w:hAnsi="Verdana" w:cs="Calibri Light"/>
          <w:color w:val="0022B9"/>
        </w:rPr>
      </w:pPr>
    </w:p>
    <w:p w14:paraId="15765AD7" w14:textId="589D8382" w:rsidR="00F80201" w:rsidRDefault="00F80201" w:rsidP="00F80201">
      <w:pPr>
        <w:spacing w:line="360" w:lineRule="auto"/>
        <w:jc w:val="both"/>
        <w:rPr>
          <w:rFonts w:ascii="Verdana" w:hAnsi="Verdana"/>
          <w:b/>
          <w:bCs/>
          <w:color w:val="0022B9"/>
        </w:rPr>
      </w:pPr>
      <w:bookmarkStart w:id="4" w:name="_Hlk127421997"/>
      <w:r>
        <w:rPr>
          <w:rFonts w:ascii="Verdana" w:hAnsi="Verdana"/>
          <w:b/>
          <w:bCs/>
          <w:color w:val="0022B9"/>
        </w:rPr>
        <w:t>Maestro José Soares, regente associad</w:t>
      </w:r>
      <w:r w:rsidR="00830B21">
        <w:rPr>
          <w:rFonts w:ascii="Verdana" w:hAnsi="Verdana"/>
          <w:b/>
          <w:bCs/>
          <w:color w:val="0022B9"/>
        </w:rPr>
        <w:t>o</w:t>
      </w:r>
    </w:p>
    <w:p w14:paraId="7887A050" w14:textId="77777777" w:rsidR="00F80201" w:rsidRDefault="00F80201" w:rsidP="00F80201">
      <w:pPr>
        <w:spacing w:line="360" w:lineRule="auto"/>
        <w:rPr>
          <w:rFonts w:ascii="Times New Roman" w:hAnsi="Times New Roman" w:cs="Times New Roman"/>
          <w:sz w:val="24"/>
          <w:szCs w:val="24"/>
        </w:rPr>
      </w:pPr>
    </w:p>
    <w:p w14:paraId="061E1A16" w14:textId="77777777" w:rsidR="00F80201" w:rsidRDefault="00F80201" w:rsidP="00F80201">
      <w:pPr>
        <w:spacing w:line="360" w:lineRule="auto"/>
        <w:jc w:val="both"/>
        <w:rPr>
          <w:rFonts w:ascii="Verdana" w:hAnsi="Verdana" w:cs="Calibri"/>
          <w:color w:val="0022B9"/>
        </w:rPr>
      </w:pPr>
      <w:r>
        <w:rPr>
          <w:rFonts w:ascii="Verdana" w:hAnsi="Verdana"/>
          <w:color w:val="0022B9"/>
        </w:rPr>
        <w:lastRenderedPageBreak/>
        <w:t>Natural de São Paulo, José Soares é Regente Associado da Orquestra Filarmônica de Minas Gerais desde 2022, tendo sido seu Regente Assistente nas duas temporadas anteriores. </w:t>
      </w:r>
    </w:p>
    <w:p w14:paraId="4BDB60FC" w14:textId="77777777" w:rsidR="00F80201" w:rsidRDefault="00F80201" w:rsidP="00F80201">
      <w:pPr>
        <w:spacing w:line="360" w:lineRule="auto"/>
        <w:jc w:val="both"/>
        <w:rPr>
          <w:rFonts w:ascii="Verdana" w:hAnsi="Verdana"/>
          <w:color w:val="0022B9"/>
        </w:rPr>
      </w:pPr>
    </w:p>
    <w:p w14:paraId="3A2476B8" w14:textId="5516BCF6" w:rsidR="00F80201" w:rsidRDefault="00F80201" w:rsidP="00F80201">
      <w:pPr>
        <w:spacing w:line="360" w:lineRule="auto"/>
        <w:jc w:val="both"/>
        <w:rPr>
          <w:rFonts w:ascii="Verdana" w:hAnsi="Verdana"/>
          <w:color w:val="0022B9"/>
        </w:rPr>
      </w:pPr>
      <w:r>
        <w:rPr>
          <w:rFonts w:ascii="Verdana" w:hAnsi="Verdana"/>
          <w:color w:val="0022B9"/>
        </w:rPr>
        <w:t>Venceu o 19º Concurso Internacional de Regência de Tóquio, edição 2021 (</w:t>
      </w:r>
      <w:proofErr w:type="spellStart"/>
      <w:r>
        <w:rPr>
          <w:rFonts w:ascii="Verdana" w:hAnsi="Verdana"/>
          <w:color w:val="0022B9"/>
        </w:rPr>
        <w:t>Tokyo</w:t>
      </w:r>
      <w:proofErr w:type="spellEnd"/>
      <w:r>
        <w:rPr>
          <w:rFonts w:ascii="Verdana" w:hAnsi="Verdana"/>
          <w:color w:val="0022B9"/>
        </w:rPr>
        <w:t xml:space="preserve"> </w:t>
      </w:r>
      <w:proofErr w:type="spellStart"/>
      <w:r>
        <w:rPr>
          <w:rFonts w:ascii="Verdana" w:hAnsi="Verdana"/>
          <w:color w:val="0022B9"/>
        </w:rPr>
        <w:t>International</w:t>
      </w:r>
      <w:proofErr w:type="spellEnd"/>
      <w:r>
        <w:rPr>
          <w:rFonts w:ascii="Verdana" w:hAnsi="Verdana"/>
          <w:color w:val="0022B9"/>
        </w:rPr>
        <w:t xml:space="preserve"> Music </w:t>
      </w:r>
      <w:proofErr w:type="spellStart"/>
      <w:r>
        <w:rPr>
          <w:rFonts w:ascii="Verdana" w:hAnsi="Verdana"/>
          <w:color w:val="0022B9"/>
        </w:rPr>
        <w:t>Competition</w:t>
      </w:r>
      <w:proofErr w:type="spellEnd"/>
      <w:r>
        <w:rPr>
          <w:rFonts w:ascii="Verdana" w:hAnsi="Verdana"/>
          <w:color w:val="0022B9"/>
        </w:rPr>
        <w:t xml:space="preserve"> for </w:t>
      </w:r>
      <w:proofErr w:type="spellStart"/>
      <w:r>
        <w:rPr>
          <w:rFonts w:ascii="Verdana" w:hAnsi="Verdana"/>
          <w:color w:val="0022B9"/>
        </w:rPr>
        <w:t>Conducting</w:t>
      </w:r>
      <w:proofErr w:type="spellEnd"/>
      <w:r>
        <w:rPr>
          <w:rFonts w:ascii="Verdana" w:hAnsi="Verdana"/>
          <w:color w:val="0022B9"/>
        </w:rPr>
        <w:t>). José Soares recebeu também o prêmio do público na mesma competição.  </w:t>
      </w:r>
    </w:p>
    <w:p w14:paraId="23EB3C26" w14:textId="77777777" w:rsidR="00F80201" w:rsidRDefault="00F80201" w:rsidP="00F80201">
      <w:pPr>
        <w:spacing w:line="360" w:lineRule="auto"/>
        <w:jc w:val="both"/>
        <w:rPr>
          <w:rFonts w:ascii="Verdana" w:hAnsi="Verdana"/>
          <w:color w:val="0022B9"/>
        </w:rPr>
      </w:pPr>
    </w:p>
    <w:p w14:paraId="126F4657" w14:textId="77777777" w:rsidR="00F80201" w:rsidRDefault="00F80201" w:rsidP="00F80201">
      <w:pPr>
        <w:spacing w:line="360" w:lineRule="auto"/>
        <w:jc w:val="both"/>
        <w:rPr>
          <w:rFonts w:ascii="Verdana" w:hAnsi="Verdana"/>
          <w:color w:val="0022B9"/>
        </w:rPr>
      </w:pPr>
      <w:r>
        <w:rPr>
          <w:rFonts w:ascii="Verdana" w:hAnsi="Verdana"/>
          <w:color w:val="0022B9"/>
        </w:rPr>
        <w:t xml:space="preserve">Iniciou-se na música com sua mãe, Ana Yara Campos. Estudou Regência Orquestral com o maestro Claudio Cruz, em um programa regular de </w:t>
      </w:r>
      <w:proofErr w:type="spellStart"/>
      <w:r>
        <w:rPr>
          <w:rFonts w:ascii="Verdana" w:hAnsi="Verdana"/>
          <w:i/>
          <w:iCs/>
          <w:color w:val="0022B9"/>
        </w:rPr>
        <w:t>masterclasses</w:t>
      </w:r>
      <w:proofErr w:type="spellEnd"/>
      <w:r>
        <w:rPr>
          <w:rFonts w:ascii="Verdana" w:hAnsi="Verdana"/>
          <w:color w:val="0022B9"/>
        </w:rPr>
        <w:t xml:space="preserve"> em parceria com a Orquestra Sinfônica Jovem do Estado de São Paulo. Participou como bolsista nas edições de 2016 e 2017 do Festival Internacional de Inverno de Campos do Jordão, sendo orientado por Marin </w:t>
      </w:r>
      <w:proofErr w:type="spellStart"/>
      <w:r>
        <w:rPr>
          <w:rFonts w:ascii="Verdana" w:hAnsi="Verdana"/>
          <w:color w:val="0022B9"/>
        </w:rPr>
        <w:t>Alsop</w:t>
      </w:r>
      <w:proofErr w:type="spellEnd"/>
      <w:r>
        <w:rPr>
          <w:rFonts w:ascii="Verdana" w:hAnsi="Verdana"/>
          <w:color w:val="0022B9"/>
        </w:rPr>
        <w:t xml:space="preserve">, </w:t>
      </w:r>
      <w:proofErr w:type="spellStart"/>
      <w:r>
        <w:rPr>
          <w:rFonts w:ascii="Verdana" w:hAnsi="Verdana"/>
          <w:color w:val="0022B9"/>
        </w:rPr>
        <w:t>Arvo</w:t>
      </w:r>
      <w:proofErr w:type="spellEnd"/>
      <w:r>
        <w:rPr>
          <w:rFonts w:ascii="Verdana" w:hAnsi="Verdana"/>
          <w:color w:val="0022B9"/>
        </w:rPr>
        <w:t xml:space="preserve"> </w:t>
      </w:r>
      <w:proofErr w:type="spellStart"/>
      <w:r>
        <w:rPr>
          <w:rFonts w:ascii="Verdana" w:hAnsi="Verdana"/>
          <w:color w:val="0022B9"/>
        </w:rPr>
        <w:t>Volmer</w:t>
      </w:r>
      <w:proofErr w:type="spellEnd"/>
      <w:r>
        <w:rPr>
          <w:rFonts w:ascii="Verdana" w:hAnsi="Verdana"/>
          <w:color w:val="0022B9"/>
        </w:rPr>
        <w:t xml:space="preserve">, Giancarlo Guerrero e Alexander </w:t>
      </w:r>
      <w:proofErr w:type="spellStart"/>
      <w:r>
        <w:rPr>
          <w:rFonts w:ascii="Verdana" w:hAnsi="Verdana"/>
          <w:color w:val="0022B9"/>
        </w:rPr>
        <w:t>Libreich</w:t>
      </w:r>
      <w:proofErr w:type="spellEnd"/>
      <w:r>
        <w:rPr>
          <w:rFonts w:ascii="Verdana" w:hAnsi="Verdana"/>
          <w:color w:val="0022B9"/>
        </w:rPr>
        <w:t xml:space="preserve">. Recebeu, nesta última, o Prêmio de Regência, tendo sido convidado a atuar como regente assistente da Osesp em parte da temporada 2018, participando de um Concerto Matinal a convite de Marin </w:t>
      </w:r>
      <w:proofErr w:type="spellStart"/>
      <w:r>
        <w:rPr>
          <w:rFonts w:ascii="Verdana" w:hAnsi="Verdana"/>
          <w:color w:val="0022B9"/>
        </w:rPr>
        <w:t>Alsop</w:t>
      </w:r>
      <w:proofErr w:type="spellEnd"/>
      <w:r>
        <w:rPr>
          <w:rFonts w:ascii="Verdana" w:hAnsi="Verdana"/>
          <w:color w:val="0022B9"/>
        </w:rPr>
        <w:t>. </w:t>
      </w:r>
    </w:p>
    <w:p w14:paraId="51EA247D" w14:textId="77777777" w:rsidR="00F80201" w:rsidRDefault="00F80201" w:rsidP="00F80201">
      <w:pPr>
        <w:spacing w:line="360" w:lineRule="auto"/>
        <w:jc w:val="both"/>
        <w:rPr>
          <w:rFonts w:ascii="Verdana" w:hAnsi="Verdana"/>
          <w:color w:val="0022B9"/>
        </w:rPr>
      </w:pPr>
    </w:p>
    <w:p w14:paraId="1E86A1AF" w14:textId="77777777" w:rsidR="00F80201" w:rsidRDefault="00F80201" w:rsidP="00F80201">
      <w:pPr>
        <w:spacing w:line="360" w:lineRule="auto"/>
        <w:jc w:val="both"/>
        <w:rPr>
          <w:rFonts w:ascii="Verdana" w:hAnsi="Verdana"/>
          <w:color w:val="0022B9"/>
        </w:rPr>
      </w:pPr>
      <w:r>
        <w:rPr>
          <w:rFonts w:ascii="Verdana" w:hAnsi="Verdana"/>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Neëme</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Kristjan</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e Leonid </w:t>
      </w:r>
      <w:proofErr w:type="spellStart"/>
      <w:r>
        <w:rPr>
          <w:rFonts w:ascii="Verdana" w:hAnsi="Verdana"/>
          <w:color w:val="0022B9"/>
        </w:rPr>
        <w:t>Grin</w:t>
      </w:r>
      <w:proofErr w:type="spellEnd"/>
      <w:r>
        <w:rPr>
          <w:rFonts w:ascii="Verdana" w:hAnsi="Verdana"/>
          <w:color w:val="0022B9"/>
        </w:rPr>
        <w:t xml:space="preserve">, como parte do programa de Regência do Festival de Música de </w:t>
      </w:r>
      <w:proofErr w:type="spellStart"/>
      <w:r>
        <w:rPr>
          <w:rFonts w:ascii="Verdana" w:hAnsi="Verdana"/>
          <w:color w:val="0022B9"/>
        </w:rPr>
        <w:t>Parnü</w:t>
      </w:r>
      <w:proofErr w:type="spellEnd"/>
      <w:r>
        <w:rPr>
          <w:rFonts w:ascii="Verdana" w:hAnsi="Verdana"/>
          <w:color w:val="0022B9"/>
        </w:rPr>
        <w:t>, Estônia. </w:t>
      </w:r>
    </w:p>
    <w:p w14:paraId="2DF57AFC" w14:textId="77777777" w:rsidR="00F80201" w:rsidRDefault="00F80201" w:rsidP="00F80201">
      <w:pPr>
        <w:spacing w:line="360" w:lineRule="auto"/>
        <w:jc w:val="both"/>
        <w:rPr>
          <w:rFonts w:ascii="Verdana" w:hAnsi="Verdana"/>
          <w:color w:val="0022B9"/>
        </w:rPr>
      </w:pPr>
    </w:p>
    <w:p w14:paraId="3D7BE92B" w14:textId="77777777" w:rsidR="00F80201" w:rsidRDefault="00F80201" w:rsidP="00F80201">
      <w:pPr>
        <w:spacing w:line="360" w:lineRule="auto"/>
        <w:jc w:val="both"/>
        <w:rPr>
          <w:rFonts w:ascii="Verdana" w:hAnsi="Verdana"/>
          <w:color w:val="0022B9"/>
        </w:rPr>
      </w:pPr>
      <w:r>
        <w:rPr>
          <w:rFonts w:ascii="Verdana" w:hAnsi="Verdana"/>
          <w:color w:val="0022B9"/>
        </w:rPr>
        <w:t xml:space="preserve">Ao final de 2021, recebeu o prêmio da crítica na categoria ‘Jovem Talento’ da Revista Concerto. No ano de 2022, regeu as Orquestras Sinfônicas NHK de Tóquio e MÁV </w:t>
      </w:r>
      <w:proofErr w:type="spellStart"/>
      <w:r>
        <w:rPr>
          <w:rFonts w:ascii="Verdana" w:hAnsi="Verdana"/>
          <w:color w:val="0022B9"/>
        </w:rPr>
        <w:t>Symphonie</w:t>
      </w:r>
      <w:proofErr w:type="spellEnd"/>
      <w:r>
        <w:rPr>
          <w:rFonts w:ascii="Verdana" w:hAnsi="Verdana"/>
          <w:color w:val="0022B9"/>
        </w:rPr>
        <w:t xml:space="preserve"> </w:t>
      </w:r>
      <w:proofErr w:type="spellStart"/>
      <w:r>
        <w:rPr>
          <w:rFonts w:ascii="Verdana" w:hAnsi="Verdana"/>
          <w:color w:val="0022B9"/>
        </w:rPr>
        <w:t>Orchester</w:t>
      </w:r>
      <w:proofErr w:type="spellEnd"/>
      <w:r>
        <w:rPr>
          <w:rFonts w:ascii="Verdana" w:hAnsi="Verdana"/>
          <w:color w:val="0022B9"/>
        </w:rPr>
        <w:t xml:space="preserve"> em Budapeste. </w:t>
      </w:r>
    </w:p>
    <w:p w14:paraId="55ACE55F" w14:textId="77777777" w:rsidR="00F80201" w:rsidRDefault="00F80201" w:rsidP="00F80201">
      <w:pPr>
        <w:spacing w:line="360" w:lineRule="auto"/>
        <w:jc w:val="both"/>
        <w:rPr>
          <w:rFonts w:ascii="Verdana" w:hAnsi="Verdana"/>
          <w:color w:val="0022B9"/>
        </w:rPr>
      </w:pPr>
    </w:p>
    <w:p w14:paraId="64E843AD" w14:textId="3A69891D" w:rsidR="00F80201" w:rsidRDefault="00FF62C6" w:rsidP="00F80201">
      <w:pPr>
        <w:spacing w:line="360" w:lineRule="auto"/>
        <w:jc w:val="both"/>
        <w:rPr>
          <w:rFonts w:ascii="Verdana" w:hAnsi="Verdana"/>
          <w:color w:val="0022B9"/>
        </w:rPr>
      </w:pPr>
      <w:r w:rsidRPr="001F4D1F">
        <w:rPr>
          <w:rFonts w:ascii="Verdana" w:hAnsi="Verdana"/>
          <w:color w:val="0022B9"/>
        </w:rPr>
        <w:t>Soares é Bacharel em Composição pela Universidade de São Paulo.</w:t>
      </w:r>
      <w:r>
        <w:rPr>
          <w:rFonts w:ascii="Verdana" w:hAnsi="Verdana"/>
          <w:color w:val="0022B9"/>
        </w:rPr>
        <w:t xml:space="preserve"> </w:t>
      </w:r>
      <w:r w:rsidR="00F80201">
        <w:rPr>
          <w:rFonts w:ascii="Verdana" w:hAnsi="Verdana"/>
          <w:color w:val="0022B9"/>
        </w:rPr>
        <w:t xml:space="preserve">Em 2023, faz sua estreia como convidado da Osesp, New </w:t>
      </w:r>
      <w:proofErr w:type="spellStart"/>
      <w:r w:rsidR="00F80201">
        <w:rPr>
          <w:rFonts w:ascii="Verdana" w:hAnsi="Verdana"/>
          <w:color w:val="0022B9"/>
        </w:rPr>
        <w:t>Japan</w:t>
      </w:r>
      <w:proofErr w:type="spellEnd"/>
      <w:r w:rsidR="00F80201">
        <w:rPr>
          <w:rFonts w:ascii="Verdana" w:hAnsi="Verdana"/>
          <w:color w:val="0022B9"/>
        </w:rPr>
        <w:t xml:space="preserve"> </w:t>
      </w:r>
      <w:proofErr w:type="spellStart"/>
      <w:r w:rsidR="00F80201">
        <w:rPr>
          <w:rFonts w:ascii="Verdana" w:hAnsi="Verdana"/>
          <w:color w:val="0022B9"/>
        </w:rPr>
        <w:t>Philharmonic</w:t>
      </w:r>
      <w:proofErr w:type="spellEnd"/>
      <w:r w:rsidR="00F80201">
        <w:rPr>
          <w:rFonts w:ascii="Verdana" w:hAnsi="Verdana"/>
          <w:color w:val="0022B9"/>
        </w:rPr>
        <w:t>, Orquestra Sinfônica de Hiroshima e Orquestra Filarmônica de Nagoya, no Japão. </w:t>
      </w:r>
      <w:bookmarkEnd w:id="4"/>
    </w:p>
    <w:p w14:paraId="6A61EF46" w14:textId="77777777" w:rsidR="00F80201" w:rsidRPr="00C56A29" w:rsidRDefault="00F80201" w:rsidP="00467B80">
      <w:pPr>
        <w:spacing w:line="360" w:lineRule="auto"/>
        <w:jc w:val="both"/>
        <w:rPr>
          <w:rFonts w:ascii="Verdana" w:hAnsi="Verdana" w:cs="Calibri Light"/>
          <w:color w:val="0022B9"/>
        </w:rPr>
      </w:pPr>
    </w:p>
    <w:p w14:paraId="1A3E4AF6" w14:textId="1520FDAB" w:rsidR="008D6F35" w:rsidRDefault="00F84D64" w:rsidP="008D6F35">
      <w:pPr>
        <w:spacing w:line="360" w:lineRule="auto"/>
        <w:jc w:val="both"/>
        <w:rPr>
          <w:rFonts w:ascii="Verdana" w:eastAsia="Verdana" w:hAnsi="Verdana" w:cs="Calibri Light"/>
          <w:b/>
          <w:bCs/>
          <w:color w:val="0022B9"/>
        </w:rPr>
      </w:pPr>
      <w:r>
        <w:rPr>
          <w:rFonts w:ascii="Verdana" w:eastAsia="Verdana" w:hAnsi="Verdana" w:cs="Calibri Light"/>
          <w:b/>
          <w:bCs/>
          <w:color w:val="0022B9"/>
        </w:rPr>
        <w:t>Renata Xavier, flauta</w:t>
      </w:r>
    </w:p>
    <w:p w14:paraId="0FB49B3B" w14:textId="77777777" w:rsidR="0047237D" w:rsidRDefault="0047237D" w:rsidP="008D6F35">
      <w:pPr>
        <w:spacing w:line="360" w:lineRule="auto"/>
        <w:jc w:val="both"/>
        <w:rPr>
          <w:rFonts w:ascii="Verdana" w:eastAsia="Verdana" w:hAnsi="Verdana" w:cs="Calibri Light"/>
          <w:b/>
          <w:bCs/>
          <w:color w:val="0022B9"/>
        </w:rPr>
      </w:pPr>
    </w:p>
    <w:p w14:paraId="0EA4B7A4" w14:textId="5AC1628D" w:rsidR="00F84D64" w:rsidRPr="00D8310C" w:rsidRDefault="00F84D64" w:rsidP="008D6F35">
      <w:pPr>
        <w:spacing w:line="360" w:lineRule="auto"/>
        <w:jc w:val="both"/>
        <w:rPr>
          <w:rFonts w:ascii="Verdana" w:eastAsia="Verdana" w:hAnsi="Verdana" w:cs="Calibri Light"/>
          <w:b/>
          <w:bCs/>
          <w:color w:val="0022B9"/>
        </w:rPr>
      </w:pPr>
      <w:r w:rsidRPr="006B5956">
        <w:rPr>
          <w:rFonts w:ascii="Verdana" w:hAnsi="Verdana"/>
          <w:color w:val="0022B9"/>
        </w:rPr>
        <w:t xml:space="preserve">Integrante da Orquestra Filarmônica de Minas Gerais desde sua criação, Renata Xavier começou a estudar música aos sete anos no Conservatório Estadual Juscelino Kubitschek de Oliveira, em Pouso Alegre (MG), cidade onde nasceu. Concluiu seu bacharelado em 2002 na Universidade Estadual Paulista, sob orientação de Jean Noel </w:t>
      </w:r>
      <w:proofErr w:type="spellStart"/>
      <w:r w:rsidRPr="006B5956">
        <w:rPr>
          <w:rFonts w:ascii="Verdana" w:hAnsi="Verdana"/>
          <w:color w:val="0022B9"/>
        </w:rPr>
        <w:t>Saghaard</w:t>
      </w:r>
      <w:proofErr w:type="spellEnd"/>
      <w:r w:rsidRPr="006B5956">
        <w:rPr>
          <w:rFonts w:ascii="Verdana" w:hAnsi="Verdana"/>
          <w:color w:val="0022B9"/>
        </w:rPr>
        <w:t>, tendo também sido aluna de Rogério Wolf. Renata participou dos principais festivais de música do país, dentre eles o de Campos do Jordão, a Oficina de Música de Curitiba e o Música nas Montanhas, em Poços de Caldas. Como convidada, apresentou-se junto às sinfônicas de São José dos Campos, de Rio Claro e de Santos. A flautista também integrou outros grupos brasileiros, como as bandas sinfônicas Jovem do Estado de São Paulo e de Cubatão e as orquestras Sinfônica Jovem do Estado de São Paulo, a Jovem de Guarulhos, a Sinfônica Heliópolis e a Sinfônica da USP.</w:t>
      </w:r>
    </w:p>
    <w:p w14:paraId="307AAC0A" w14:textId="77777777" w:rsidR="00284181" w:rsidRPr="00C56A29" w:rsidRDefault="00284181" w:rsidP="00467B80">
      <w:pPr>
        <w:spacing w:line="360" w:lineRule="auto"/>
        <w:jc w:val="both"/>
        <w:rPr>
          <w:rFonts w:ascii="Verdana" w:hAnsi="Verdana"/>
          <w:color w:val="0022B9"/>
        </w:rPr>
      </w:pPr>
    </w:p>
    <w:p w14:paraId="76B9C4EF" w14:textId="6AA34933" w:rsidR="00284181" w:rsidRDefault="0047237D" w:rsidP="00284181">
      <w:pPr>
        <w:spacing w:line="240" w:lineRule="auto"/>
        <w:jc w:val="both"/>
        <w:rPr>
          <w:rFonts w:ascii="Verdana" w:hAnsi="Verdana"/>
          <w:b/>
          <w:bCs/>
          <w:color w:val="0022B9"/>
        </w:rPr>
      </w:pPr>
      <w:proofErr w:type="spellStart"/>
      <w:r>
        <w:rPr>
          <w:rFonts w:ascii="Verdana" w:hAnsi="Verdana"/>
          <w:b/>
          <w:bCs/>
          <w:color w:val="0022B9"/>
        </w:rPr>
        <w:t>Públio</w:t>
      </w:r>
      <w:proofErr w:type="spellEnd"/>
      <w:r>
        <w:rPr>
          <w:rFonts w:ascii="Verdana" w:hAnsi="Verdana"/>
          <w:b/>
          <w:bCs/>
          <w:color w:val="0022B9"/>
        </w:rPr>
        <w:t xml:space="preserve"> Silva</w:t>
      </w:r>
      <w:r w:rsidR="00284181" w:rsidRPr="00C56A29">
        <w:rPr>
          <w:rFonts w:ascii="Verdana" w:hAnsi="Verdana"/>
          <w:b/>
          <w:bCs/>
          <w:color w:val="0022B9"/>
        </w:rPr>
        <w:t xml:space="preserve">, </w:t>
      </w:r>
      <w:r>
        <w:rPr>
          <w:rFonts w:ascii="Verdana" w:hAnsi="Verdana"/>
          <w:b/>
          <w:bCs/>
          <w:color w:val="0022B9"/>
        </w:rPr>
        <w:t>oboé</w:t>
      </w:r>
    </w:p>
    <w:p w14:paraId="74627553" w14:textId="77777777" w:rsidR="0047237D" w:rsidRDefault="0047237D" w:rsidP="00284181">
      <w:pPr>
        <w:spacing w:line="240" w:lineRule="auto"/>
        <w:jc w:val="both"/>
        <w:rPr>
          <w:rFonts w:ascii="Verdana" w:hAnsi="Verdana"/>
          <w:b/>
          <w:bCs/>
          <w:color w:val="0022B9"/>
        </w:rPr>
      </w:pPr>
    </w:p>
    <w:p w14:paraId="12BBCF05" w14:textId="30C03C36" w:rsidR="0047237D" w:rsidRPr="00D8310C" w:rsidRDefault="0047237D" w:rsidP="006B5956">
      <w:pPr>
        <w:spacing w:line="360" w:lineRule="auto"/>
        <w:jc w:val="both"/>
        <w:rPr>
          <w:rFonts w:ascii="Verdana" w:hAnsi="Verdana"/>
          <w:b/>
          <w:bCs/>
          <w:color w:val="0022B9"/>
        </w:rPr>
      </w:pPr>
      <w:proofErr w:type="spellStart"/>
      <w:r w:rsidRPr="006B5956">
        <w:rPr>
          <w:rFonts w:ascii="Verdana" w:hAnsi="Verdana"/>
          <w:color w:val="0022B9"/>
        </w:rPr>
        <w:t>Públio</w:t>
      </w:r>
      <w:proofErr w:type="spellEnd"/>
      <w:r w:rsidRPr="006B5956">
        <w:rPr>
          <w:rFonts w:ascii="Verdana" w:hAnsi="Verdana"/>
          <w:color w:val="0022B9"/>
        </w:rPr>
        <w:t xml:space="preserve"> Silva iniciou seus estudos de oboé com Andrea da Silva Silvério em 2011, e, no ano seguinte, ingressou na Escola de Música do Estado de São Paulo (</w:t>
      </w:r>
      <w:proofErr w:type="spellStart"/>
      <w:r w:rsidRPr="006B5956">
        <w:rPr>
          <w:rFonts w:ascii="Verdana" w:hAnsi="Verdana"/>
          <w:color w:val="0022B9"/>
        </w:rPr>
        <w:t>Emesp</w:t>
      </w:r>
      <w:proofErr w:type="spellEnd"/>
      <w:r w:rsidRPr="006B5956">
        <w:rPr>
          <w:rFonts w:ascii="Verdana" w:hAnsi="Verdana"/>
          <w:color w:val="0022B9"/>
        </w:rPr>
        <w:t xml:space="preserve">), sob a orientação de Natan Albuquerque Júnior. Em 2014, foi aprovado na Academia de Música da Osesp, tendo Arcádio Minczuk como professor. Dentre suas participações em orquestra destacam-se a Filarmônica de Goiás como Principal Oboé, a Osesp como academista, a Sinfônica de São José dos Campos e a Orquestra Jovem do Estado de São Paulo. Atuou sob a regência de maestros como Neil Thomson, Giancarlo Guerreiro, </w:t>
      </w:r>
      <w:proofErr w:type="spellStart"/>
      <w:r w:rsidRPr="006B5956">
        <w:rPr>
          <w:rFonts w:ascii="Verdana" w:hAnsi="Verdana"/>
          <w:color w:val="0022B9"/>
        </w:rPr>
        <w:t>Eiji</w:t>
      </w:r>
      <w:proofErr w:type="spellEnd"/>
      <w:r w:rsidRPr="006B5956">
        <w:rPr>
          <w:rFonts w:ascii="Verdana" w:hAnsi="Verdana"/>
          <w:color w:val="0022B9"/>
        </w:rPr>
        <w:t xml:space="preserve"> </w:t>
      </w:r>
      <w:proofErr w:type="spellStart"/>
      <w:r w:rsidRPr="006B5956">
        <w:rPr>
          <w:rFonts w:ascii="Verdana" w:hAnsi="Verdana"/>
          <w:color w:val="0022B9"/>
        </w:rPr>
        <w:t>Oue</w:t>
      </w:r>
      <w:proofErr w:type="spellEnd"/>
      <w:r w:rsidRPr="006B5956">
        <w:rPr>
          <w:rFonts w:ascii="Verdana" w:hAnsi="Verdana"/>
          <w:color w:val="0022B9"/>
        </w:rPr>
        <w:t xml:space="preserve">, Marin </w:t>
      </w:r>
      <w:proofErr w:type="spellStart"/>
      <w:r w:rsidRPr="006B5956">
        <w:rPr>
          <w:rFonts w:ascii="Verdana" w:hAnsi="Verdana"/>
          <w:color w:val="0022B9"/>
        </w:rPr>
        <w:t>Alsop</w:t>
      </w:r>
      <w:proofErr w:type="spellEnd"/>
      <w:r w:rsidRPr="006B5956">
        <w:rPr>
          <w:rFonts w:ascii="Verdana" w:hAnsi="Verdana"/>
          <w:color w:val="0022B9"/>
        </w:rPr>
        <w:t xml:space="preserve">, </w:t>
      </w:r>
      <w:proofErr w:type="spellStart"/>
      <w:r w:rsidRPr="006B5956">
        <w:rPr>
          <w:rFonts w:ascii="Verdana" w:hAnsi="Verdana"/>
          <w:color w:val="0022B9"/>
        </w:rPr>
        <w:t>Sian</w:t>
      </w:r>
      <w:proofErr w:type="spellEnd"/>
      <w:r w:rsidRPr="006B5956">
        <w:rPr>
          <w:rFonts w:ascii="Verdana" w:hAnsi="Verdana"/>
          <w:color w:val="0022B9"/>
        </w:rPr>
        <w:t xml:space="preserve"> Edwards e Isaac Karabtchevsky. Em 2016, foi premiado com honra no Festival Internacional de Campos do Jordão e finalista do programa “Prelúdio”, da TV Cultura. Nesse mesmo ano, </w:t>
      </w:r>
      <w:proofErr w:type="spellStart"/>
      <w:r w:rsidRPr="006B5956">
        <w:rPr>
          <w:rFonts w:ascii="Verdana" w:hAnsi="Verdana"/>
          <w:color w:val="0022B9"/>
        </w:rPr>
        <w:t>Públio</w:t>
      </w:r>
      <w:proofErr w:type="spellEnd"/>
      <w:r w:rsidRPr="006B5956">
        <w:rPr>
          <w:rFonts w:ascii="Verdana" w:hAnsi="Verdana"/>
          <w:color w:val="0022B9"/>
        </w:rPr>
        <w:t xml:space="preserve"> entrou como Oboé Principal Assistente na Filarmônica.</w:t>
      </w:r>
    </w:p>
    <w:p w14:paraId="05BE75CC" w14:textId="77777777" w:rsidR="00284181" w:rsidRPr="00C56A29" w:rsidRDefault="00284181" w:rsidP="00425277">
      <w:pPr>
        <w:spacing w:line="240" w:lineRule="auto"/>
        <w:jc w:val="both"/>
        <w:rPr>
          <w:rFonts w:ascii="Verdana" w:hAnsi="Verdana"/>
          <w:color w:val="0022B9"/>
        </w:rPr>
      </w:pPr>
    </w:p>
    <w:p w14:paraId="220C95AD" w14:textId="77777777" w:rsidR="008D6F35" w:rsidRPr="00C56A29"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57D6E18B" w14:textId="77777777" w:rsidR="008D6F35" w:rsidRPr="00C56A29" w:rsidRDefault="008D6F35" w:rsidP="008D6F35">
      <w:pPr>
        <w:jc w:val="both"/>
        <w:rPr>
          <w:rFonts w:ascii="Verdana" w:eastAsia="Verdana" w:hAnsi="Verdana" w:cs="Calibri Light"/>
          <w:b/>
          <w:bCs/>
          <w:color w:val="0022B9"/>
        </w:rPr>
      </w:pPr>
    </w:p>
    <w:p w14:paraId="69976736" w14:textId="1A4EBC9D" w:rsidR="008D6F35" w:rsidRDefault="00BB37C7" w:rsidP="008D6F35">
      <w:pPr>
        <w:spacing w:line="240" w:lineRule="auto"/>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A</w:t>
      </w:r>
      <w:r w:rsidR="000751CB">
        <w:rPr>
          <w:rFonts w:ascii="Verdana" w:eastAsia="Verdana" w:hAnsi="Verdana" w:cs="Calibri Light"/>
          <w:b/>
          <w:bCs/>
          <w:color w:val="0022B9"/>
          <w:highlight w:val="white"/>
        </w:rPr>
        <w:t xml:space="preserve">nton </w:t>
      </w:r>
      <w:proofErr w:type="spellStart"/>
      <w:r w:rsidR="000751CB">
        <w:rPr>
          <w:rFonts w:ascii="Verdana" w:eastAsia="Verdana" w:hAnsi="Verdana" w:cs="Calibri Light"/>
          <w:b/>
          <w:bCs/>
          <w:color w:val="0022B9"/>
          <w:highlight w:val="white"/>
        </w:rPr>
        <w:t>Webern</w:t>
      </w:r>
      <w:proofErr w:type="spellEnd"/>
      <w:r w:rsidR="001E00F1" w:rsidRPr="00C56A29">
        <w:rPr>
          <w:rFonts w:ascii="Verdana" w:eastAsia="Verdana" w:hAnsi="Verdana" w:cs="Calibri Light"/>
          <w:b/>
          <w:bCs/>
          <w:color w:val="0022B9"/>
          <w:highlight w:val="white"/>
        </w:rPr>
        <w:t xml:space="preserve"> (</w:t>
      </w:r>
      <w:r w:rsidR="00047C71">
        <w:rPr>
          <w:rFonts w:ascii="Verdana" w:eastAsia="Verdana" w:hAnsi="Verdana" w:cs="Calibri Light"/>
          <w:b/>
          <w:bCs/>
          <w:color w:val="0022B9"/>
          <w:highlight w:val="white"/>
        </w:rPr>
        <w:t xml:space="preserve">Viena, Áustria, </w:t>
      </w:r>
      <w:r w:rsidR="001E00F1" w:rsidRPr="00C56A29">
        <w:rPr>
          <w:rFonts w:ascii="Verdana" w:eastAsia="Verdana" w:hAnsi="Verdana" w:cs="Calibri Light"/>
          <w:b/>
          <w:bCs/>
          <w:color w:val="0022B9"/>
          <w:highlight w:val="white"/>
        </w:rPr>
        <w:t>1</w:t>
      </w:r>
      <w:r w:rsidR="00047C71">
        <w:rPr>
          <w:rFonts w:ascii="Verdana" w:eastAsia="Verdana" w:hAnsi="Verdana" w:cs="Calibri Light"/>
          <w:b/>
          <w:bCs/>
          <w:color w:val="0022B9"/>
          <w:highlight w:val="white"/>
        </w:rPr>
        <w:t>883</w:t>
      </w:r>
      <w:r w:rsidR="001E00F1" w:rsidRPr="00C56A29">
        <w:rPr>
          <w:rFonts w:ascii="Verdana" w:eastAsia="Verdana" w:hAnsi="Verdana" w:cs="Calibri Light"/>
          <w:b/>
          <w:bCs/>
          <w:color w:val="0022B9"/>
          <w:highlight w:val="white"/>
        </w:rPr>
        <w:t xml:space="preserve"> – </w:t>
      </w:r>
      <w:r w:rsidR="00047C71">
        <w:rPr>
          <w:rFonts w:ascii="Verdana" w:eastAsia="Verdana" w:hAnsi="Verdana" w:cs="Calibri Light"/>
          <w:b/>
          <w:bCs/>
          <w:color w:val="0022B9"/>
          <w:highlight w:val="white"/>
        </w:rPr>
        <w:t>Salz</w:t>
      </w:r>
      <w:r w:rsidR="00821BF7">
        <w:rPr>
          <w:rFonts w:ascii="Verdana" w:eastAsia="Verdana" w:hAnsi="Verdana" w:cs="Calibri Light"/>
          <w:b/>
          <w:bCs/>
          <w:color w:val="0022B9"/>
          <w:highlight w:val="white"/>
        </w:rPr>
        <w:t>burgo, Áustria</w:t>
      </w:r>
      <w:r w:rsidR="001E00F1" w:rsidRPr="00C56A29">
        <w:rPr>
          <w:rFonts w:ascii="Verdana" w:eastAsia="Verdana" w:hAnsi="Verdana" w:cs="Calibri Light"/>
          <w:b/>
          <w:bCs/>
          <w:color w:val="0022B9"/>
          <w:highlight w:val="white"/>
        </w:rPr>
        <w:t>, 1</w:t>
      </w:r>
      <w:r w:rsidR="002A2240" w:rsidRPr="00C56A29">
        <w:rPr>
          <w:rFonts w:ascii="Verdana" w:eastAsia="Verdana" w:hAnsi="Verdana" w:cs="Calibri Light"/>
          <w:b/>
          <w:bCs/>
          <w:color w:val="0022B9"/>
          <w:highlight w:val="white"/>
        </w:rPr>
        <w:t>9</w:t>
      </w:r>
      <w:r w:rsidR="00821BF7">
        <w:rPr>
          <w:rFonts w:ascii="Verdana" w:eastAsia="Verdana" w:hAnsi="Verdana" w:cs="Calibri Light"/>
          <w:b/>
          <w:bCs/>
          <w:color w:val="0022B9"/>
          <w:highlight w:val="white"/>
        </w:rPr>
        <w:t>45</w:t>
      </w:r>
      <w:r w:rsidR="001E00F1"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e a obra</w:t>
      </w:r>
      <w:r w:rsidR="00860D21" w:rsidRPr="00C56A29">
        <w:rPr>
          <w:rFonts w:ascii="Verdana" w:eastAsia="Verdana" w:hAnsi="Verdana" w:cs="Calibri Light"/>
          <w:b/>
          <w:bCs/>
          <w:color w:val="0022B9"/>
        </w:rPr>
        <w:t xml:space="preserve"> </w:t>
      </w:r>
      <w:proofErr w:type="spellStart"/>
      <w:r w:rsidR="00821BF7" w:rsidRPr="00D46EB9">
        <w:rPr>
          <w:rFonts w:ascii="Verdana" w:hAnsi="Verdana" w:cs="Calibri Light"/>
          <w:b/>
          <w:i/>
          <w:iCs/>
          <w:color w:val="0022B9"/>
        </w:rPr>
        <w:t>Passacaglia</w:t>
      </w:r>
      <w:proofErr w:type="spellEnd"/>
      <w:r w:rsidR="00D46EB9" w:rsidRPr="00D46EB9">
        <w:rPr>
          <w:rFonts w:ascii="Verdana" w:hAnsi="Verdana" w:cs="Calibri Light"/>
          <w:b/>
          <w:i/>
          <w:iCs/>
          <w:color w:val="0022B9"/>
        </w:rPr>
        <w:t>, op. 1</w:t>
      </w:r>
      <w:r w:rsidR="008D6F35" w:rsidRPr="00C56A29">
        <w:rPr>
          <w:rFonts w:ascii="Verdana" w:eastAsia="Verdana" w:hAnsi="Verdana" w:cs="Calibri Light"/>
          <w:b/>
          <w:bCs/>
          <w:color w:val="0022B9"/>
        </w:rPr>
        <w:t xml:space="preserve"> </w:t>
      </w:r>
      <w:r w:rsidR="008D6F35" w:rsidRPr="00C56A29">
        <w:rPr>
          <w:rFonts w:ascii="Verdana" w:hAnsi="Verdana" w:cs="Calibri Light"/>
          <w:b/>
          <w:bCs/>
          <w:color w:val="0022B9"/>
        </w:rPr>
        <w:t>(</w:t>
      </w:r>
      <w:r w:rsidR="002A2240" w:rsidRPr="00C56A29">
        <w:rPr>
          <w:rFonts w:ascii="Verdana" w:hAnsi="Verdana" w:cs="Calibri Light"/>
          <w:b/>
          <w:bCs/>
          <w:color w:val="0022B9"/>
        </w:rPr>
        <w:t>19</w:t>
      </w:r>
      <w:r w:rsidR="00D46EB9">
        <w:rPr>
          <w:rFonts w:ascii="Verdana" w:hAnsi="Verdana" w:cs="Calibri Light"/>
          <w:b/>
          <w:bCs/>
          <w:color w:val="0022B9"/>
        </w:rPr>
        <w:t>08</w:t>
      </w:r>
      <w:r w:rsidR="008D6F35" w:rsidRPr="00C56A29">
        <w:rPr>
          <w:rFonts w:ascii="Verdana" w:eastAsia="Verdana" w:hAnsi="Verdana" w:cs="Calibri Light"/>
          <w:b/>
          <w:bCs/>
          <w:color w:val="0022B9"/>
          <w:highlight w:val="white"/>
        </w:rPr>
        <w:t>)</w:t>
      </w:r>
    </w:p>
    <w:p w14:paraId="2B85FD2A" w14:textId="77777777" w:rsidR="00AF5801" w:rsidRDefault="00AF5801" w:rsidP="008D6F35">
      <w:pPr>
        <w:spacing w:line="240" w:lineRule="auto"/>
        <w:jc w:val="both"/>
        <w:rPr>
          <w:rFonts w:ascii="Verdana" w:eastAsia="Verdana" w:hAnsi="Verdana" w:cs="Calibri Light"/>
          <w:b/>
          <w:bCs/>
          <w:color w:val="0022B9"/>
          <w:highlight w:val="white"/>
        </w:rPr>
      </w:pPr>
    </w:p>
    <w:p w14:paraId="4328C9DE" w14:textId="1B1633DD" w:rsidR="002B2B9A" w:rsidRPr="002D7035" w:rsidRDefault="002B2B9A" w:rsidP="008D6F35">
      <w:pPr>
        <w:spacing w:line="240" w:lineRule="auto"/>
        <w:jc w:val="both"/>
        <w:rPr>
          <w:rFonts w:ascii="Verdana" w:eastAsia="Verdana" w:hAnsi="Verdana" w:cs="Calibri Light"/>
          <w:b/>
          <w:bCs/>
          <w:color w:val="0022B9"/>
          <w:highlight w:val="white"/>
        </w:rPr>
      </w:pPr>
      <w:r w:rsidRPr="005A4664">
        <w:rPr>
          <w:rFonts w:ascii="Verdana" w:hAnsi="Verdana"/>
          <w:color w:val="0022B9"/>
        </w:rPr>
        <w:t>A </w:t>
      </w:r>
      <w:proofErr w:type="spellStart"/>
      <w:r w:rsidRPr="005A4664">
        <w:rPr>
          <w:rFonts w:ascii="Verdana" w:hAnsi="Verdana"/>
          <w:i/>
          <w:iCs/>
          <w:color w:val="0022B9"/>
        </w:rPr>
        <w:t>Passacaglia</w:t>
      </w:r>
      <w:proofErr w:type="spellEnd"/>
      <w:r w:rsidRPr="005A4664">
        <w:rPr>
          <w:rFonts w:ascii="Verdana" w:hAnsi="Verdana"/>
          <w:i/>
          <w:iCs/>
          <w:color w:val="0022B9"/>
        </w:rPr>
        <w:t> </w:t>
      </w:r>
      <w:r w:rsidRPr="005A4664">
        <w:rPr>
          <w:rFonts w:ascii="Verdana" w:hAnsi="Verdana"/>
          <w:color w:val="0022B9"/>
        </w:rPr>
        <w:t xml:space="preserve">marca a conclusão dos estudos musicais de </w:t>
      </w:r>
      <w:proofErr w:type="spellStart"/>
      <w:r w:rsidRPr="005A4664">
        <w:rPr>
          <w:rFonts w:ascii="Verdana" w:hAnsi="Verdana"/>
          <w:color w:val="0022B9"/>
        </w:rPr>
        <w:t>Webern</w:t>
      </w:r>
      <w:proofErr w:type="spellEnd"/>
      <w:r w:rsidRPr="005A4664">
        <w:rPr>
          <w:rFonts w:ascii="Verdana" w:hAnsi="Verdana"/>
          <w:color w:val="0022B9"/>
        </w:rPr>
        <w:t xml:space="preserve"> sob a supervisão direta de Schoenberg. Nela, o tema parece evocar os passos de uma </w:t>
      </w:r>
      <w:r w:rsidRPr="005A4664">
        <w:rPr>
          <w:rFonts w:ascii="Verdana" w:hAnsi="Verdana"/>
          <w:color w:val="0022B9"/>
        </w:rPr>
        <w:lastRenderedPageBreak/>
        <w:t>caminhada que, ao longo da peça, mostra o compositor tributário da tradição romântica, em especial a que remonta a Mahler e Brahms. No entanto, essa</w:t>
      </w:r>
      <w:r w:rsidRPr="002D7035">
        <w:rPr>
          <w:rFonts w:ascii="Verdana" w:hAnsi="Verdana"/>
          <w:color w:val="0022B9"/>
          <w:shd w:val="clear" w:color="auto" w:fill="F4F1E9"/>
        </w:rPr>
        <w:t xml:space="preserve"> </w:t>
      </w:r>
      <w:r w:rsidRPr="00533FFB">
        <w:rPr>
          <w:rFonts w:ascii="Verdana" w:hAnsi="Verdana"/>
          <w:color w:val="0022B9"/>
        </w:rPr>
        <w:t xml:space="preserve">tradição se apresenta sob a forte influência do diálogo já estabelecido pelo expressionismo </w:t>
      </w:r>
      <w:proofErr w:type="spellStart"/>
      <w:r w:rsidRPr="00533FFB">
        <w:rPr>
          <w:rFonts w:ascii="Verdana" w:hAnsi="Verdana"/>
          <w:color w:val="0022B9"/>
        </w:rPr>
        <w:t>schoenberguiano</w:t>
      </w:r>
      <w:proofErr w:type="spellEnd"/>
      <w:r w:rsidRPr="00533FFB">
        <w:rPr>
          <w:rFonts w:ascii="Verdana" w:hAnsi="Verdana"/>
          <w:color w:val="0022B9"/>
        </w:rPr>
        <w:t>.</w:t>
      </w:r>
      <w:r w:rsidR="00002F8F">
        <w:rPr>
          <w:rFonts w:ascii="Verdana" w:hAnsi="Verdana"/>
          <w:color w:val="0022B9"/>
        </w:rPr>
        <w:t xml:space="preserve"> </w:t>
      </w:r>
      <w:r w:rsidRPr="00533FFB">
        <w:rPr>
          <w:rFonts w:ascii="Verdana" w:hAnsi="Verdana"/>
          <w:color w:val="0022B9"/>
        </w:rPr>
        <w:t xml:space="preserve">A exemplo do professor, que falava abertamente de sua fecunda relação dialógica com a tradição, </w:t>
      </w:r>
      <w:proofErr w:type="spellStart"/>
      <w:r w:rsidRPr="00533FFB">
        <w:rPr>
          <w:rFonts w:ascii="Verdana" w:hAnsi="Verdana"/>
          <w:color w:val="0022B9"/>
        </w:rPr>
        <w:t>Webern</w:t>
      </w:r>
      <w:proofErr w:type="spellEnd"/>
      <w:r w:rsidRPr="00533FFB">
        <w:rPr>
          <w:rFonts w:ascii="Verdana" w:hAnsi="Verdana"/>
          <w:color w:val="0022B9"/>
        </w:rPr>
        <w:t xml:space="preserve"> assimila e incorpora, mas também responde e transforma. A </w:t>
      </w:r>
      <w:proofErr w:type="spellStart"/>
      <w:r w:rsidRPr="00533FFB">
        <w:rPr>
          <w:rFonts w:ascii="Verdana" w:hAnsi="Verdana"/>
          <w:i/>
          <w:iCs/>
          <w:color w:val="0022B9"/>
        </w:rPr>
        <w:t>Passacaglia</w:t>
      </w:r>
      <w:proofErr w:type="spellEnd"/>
      <w:r w:rsidRPr="00533FFB">
        <w:rPr>
          <w:rFonts w:ascii="Verdana" w:hAnsi="Verdana"/>
          <w:i/>
          <w:iCs/>
          <w:color w:val="0022B9"/>
        </w:rPr>
        <w:t> </w:t>
      </w:r>
      <w:r w:rsidRPr="00533FFB">
        <w:rPr>
          <w:rFonts w:ascii="Verdana" w:hAnsi="Verdana"/>
          <w:color w:val="0022B9"/>
        </w:rPr>
        <w:t xml:space="preserve">surpreende o ouvinte, principalmente quando confrontada com a evolução da obra weberniana. A ela não são estranhos o arroubo e as passagens eloquentes, de orquestração mahleriana. Mas a filiação pós-romântica da partitura não exclui elementos composicionais caros ao estilo que marcaria a evolução da linguagem composicional de </w:t>
      </w:r>
      <w:proofErr w:type="spellStart"/>
      <w:r w:rsidRPr="00533FFB">
        <w:rPr>
          <w:rFonts w:ascii="Verdana" w:hAnsi="Verdana"/>
          <w:color w:val="0022B9"/>
        </w:rPr>
        <w:t>Webern</w:t>
      </w:r>
      <w:proofErr w:type="spellEnd"/>
      <w:r w:rsidRPr="00533FFB">
        <w:rPr>
          <w:rFonts w:ascii="Verdana" w:hAnsi="Verdana"/>
          <w:color w:val="0022B9"/>
        </w:rPr>
        <w:t>. O próprio tema, anunciado pelas cordas, em </w:t>
      </w:r>
      <w:r w:rsidRPr="00533FFB">
        <w:rPr>
          <w:rFonts w:ascii="Verdana" w:hAnsi="Verdana"/>
          <w:i/>
          <w:iCs/>
          <w:color w:val="0022B9"/>
        </w:rPr>
        <w:t>pizzicato</w:t>
      </w:r>
      <w:r w:rsidRPr="00533FFB">
        <w:rPr>
          <w:rFonts w:ascii="Verdana" w:hAnsi="Verdana"/>
          <w:color w:val="0022B9"/>
        </w:rPr>
        <w:t>, valoriza um elemento essencial de sua poética: o silêncio, carregado de expressividade e de expectativa, realçando cada novo som apresentado em um movimento lento e uniforme. Logo em seu </w:t>
      </w:r>
      <w:r w:rsidRPr="00533FFB">
        <w:rPr>
          <w:rFonts w:ascii="Verdana" w:hAnsi="Verdana"/>
          <w:i/>
          <w:iCs/>
          <w:color w:val="0022B9"/>
        </w:rPr>
        <w:t>opus </w:t>
      </w:r>
      <w:r w:rsidRPr="00533FFB">
        <w:rPr>
          <w:rFonts w:ascii="Verdana" w:hAnsi="Verdana"/>
          <w:color w:val="0022B9"/>
        </w:rPr>
        <w:t xml:space="preserve">1, </w:t>
      </w:r>
      <w:proofErr w:type="spellStart"/>
      <w:r w:rsidRPr="00533FFB">
        <w:rPr>
          <w:rFonts w:ascii="Verdana" w:hAnsi="Verdana"/>
          <w:color w:val="0022B9"/>
        </w:rPr>
        <w:t>Webern</w:t>
      </w:r>
      <w:proofErr w:type="spellEnd"/>
      <w:r w:rsidRPr="00533FFB">
        <w:rPr>
          <w:rFonts w:ascii="Verdana" w:hAnsi="Verdana"/>
          <w:color w:val="0022B9"/>
        </w:rPr>
        <w:t xml:space="preserve"> já demonstra características e preferências bastante singulares que se tornariam a marca de sua música nos anos posteriores.</w:t>
      </w:r>
    </w:p>
    <w:p w14:paraId="613DD2EF" w14:textId="77777777" w:rsidR="00276CB2" w:rsidRPr="002D7035" w:rsidRDefault="00276CB2" w:rsidP="008D6F35">
      <w:pPr>
        <w:spacing w:line="240" w:lineRule="auto"/>
        <w:jc w:val="both"/>
        <w:rPr>
          <w:rFonts w:ascii="Verdana" w:eastAsia="Verdana" w:hAnsi="Verdana" w:cs="Calibri Light"/>
          <w:b/>
          <w:bCs/>
          <w:color w:val="0022B9"/>
          <w:highlight w:val="white"/>
        </w:rPr>
      </w:pPr>
    </w:p>
    <w:p w14:paraId="7A5A045A" w14:textId="7414B58E" w:rsidR="008D6F35" w:rsidRDefault="00D462A6" w:rsidP="008D6F35">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John </w:t>
      </w:r>
      <w:proofErr w:type="spellStart"/>
      <w:r>
        <w:rPr>
          <w:rFonts w:ascii="Verdana" w:eastAsia="Verdana" w:hAnsi="Verdana" w:cs="Calibri Light"/>
          <w:b/>
          <w:bCs/>
          <w:color w:val="0022B9"/>
          <w:highlight w:val="white"/>
        </w:rPr>
        <w:t>Rutter</w:t>
      </w:r>
      <w:proofErr w:type="spellEnd"/>
      <w:r w:rsidR="008D6F35" w:rsidRPr="00C56A29">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Londres, Inglaterra</w:t>
      </w:r>
      <w:r w:rsidR="008D6F35" w:rsidRPr="00C56A29">
        <w:rPr>
          <w:rFonts w:ascii="Verdana" w:eastAsia="Verdana" w:hAnsi="Verdana" w:cs="Calibri Light"/>
          <w:b/>
          <w:bCs/>
          <w:color w:val="0022B9"/>
          <w:highlight w:val="white"/>
        </w:rPr>
        <w:t>, 1</w:t>
      </w:r>
      <w:r w:rsidR="006D005B">
        <w:rPr>
          <w:rFonts w:ascii="Verdana" w:eastAsia="Verdana" w:hAnsi="Verdana" w:cs="Calibri Light"/>
          <w:b/>
          <w:bCs/>
          <w:color w:val="0022B9"/>
          <w:highlight w:val="white"/>
        </w:rPr>
        <w:t>945</w:t>
      </w:r>
      <w:r w:rsidR="008D6F35" w:rsidRPr="00C56A29">
        <w:rPr>
          <w:rFonts w:ascii="Verdana" w:eastAsia="Verdana" w:hAnsi="Verdana" w:cs="Calibri Light"/>
          <w:b/>
          <w:bCs/>
          <w:color w:val="0022B9"/>
          <w:highlight w:val="white"/>
        </w:rPr>
        <w:t xml:space="preserve">) e a obra </w:t>
      </w:r>
      <w:r w:rsidR="006D005B" w:rsidRPr="003C35D2">
        <w:rPr>
          <w:rFonts w:ascii="Verdana" w:hAnsi="Verdana" w:cs="Calibri Light"/>
          <w:b/>
          <w:i/>
          <w:iCs/>
          <w:color w:val="0022B9"/>
        </w:rPr>
        <w:t>Suíte Antiga</w:t>
      </w:r>
      <w:r w:rsidR="00AD313A"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w:t>
      </w:r>
      <w:r w:rsidR="00FC212D" w:rsidRPr="00C56A29">
        <w:rPr>
          <w:rFonts w:ascii="Verdana" w:eastAsia="Verdana" w:hAnsi="Verdana" w:cs="Calibri Light"/>
          <w:b/>
          <w:bCs/>
          <w:color w:val="0022B9"/>
          <w:highlight w:val="white"/>
        </w:rPr>
        <w:t>1</w:t>
      </w:r>
      <w:r w:rsidR="006D005B">
        <w:rPr>
          <w:rFonts w:ascii="Verdana" w:eastAsia="Verdana" w:hAnsi="Verdana" w:cs="Calibri Light"/>
          <w:b/>
          <w:bCs/>
          <w:color w:val="0022B9"/>
          <w:highlight w:val="white"/>
        </w:rPr>
        <w:t>979</w:t>
      </w:r>
      <w:r w:rsidR="003C35D2">
        <w:rPr>
          <w:rFonts w:ascii="Verdana" w:eastAsia="Verdana" w:hAnsi="Verdana" w:cs="Calibri Light"/>
          <w:b/>
          <w:bCs/>
          <w:color w:val="0022B9"/>
          <w:highlight w:val="white"/>
        </w:rPr>
        <w:t>)</w:t>
      </w:r>
    </w:p>
    <w:p w14:paraId="13685BF5" w14:textId="77777777" w:rsidR="006238BB" w:rsidRDefault="006238BB" w:rsidP="008D6F35">
      <w:pPr>
        <w:spacing w:line="240" w:lineRule="auto"/>
        <w:jc w:val="both"/>
        <w:rPr>
          <w:rFonts w:ascii="Verdana" w:eastAsia="Verdana" w:hAnsi="Verdana" w:cs="Calibri Light"/>
          <w:b/>
          <w:bCs/>
          <w:color w:val="0022B9"/>
          <w:highlight w:val="white"/>
        </w:rPr>
      </w:pPr>
    </w:p>
    <w:p w14:paraId="51056214" w14:textId="79588CE1" w:rsidR="002B2B9A" w:rsidRPr="002D7035" w:rsidRDefault="002B2B9A" w:rsidP="008D6F35">
      <w:pPr>
        <w:spacing w:line="240" w:lineRule="auto"/>
        <w:jc w:val="both"/>
        <w:rPr>
          <w:rFonts w:ascii="Verdana" w:eastAsia="Verdana" w:hAnsi="Verdana" w:cs="Calibri Light"/>
          <w:b/>
          <w:bCs/>
          <w:color w:val="0022B9"/>
          <w:highlight w:val="white"/>
        </w:rPr>
      </w:pPr>
      <w:r w:rsidRPr="00533FFB">
        <w:rPr>
          <w:rFonts w:ascii="Verdana" w:hAnsi="Verdana"/>
          <w:color w:val="0022B9"/>
        </w:rPr>
        <w:t xml:space="preserve">Bastante popular nos Estados Unidos e em sua terra natal, o compositor londrino John </w:t>
      </w:r>
      <w:proofErr w:type="spellStart"/>
      <w:r w:rsidRPr="00533FFB">
        <w:rPr>
          <w:rFonts w:ascii="Verdana" w:hAnsi="Verdana"/>
          <w:color w:val="0022B9"/>
        </w:rPr>
        <w:t>Rutter</w:t>
      </w:r>
      <w:proofErr w:type="spellEnd"/>
      <w:r w:rsidRPr="00533FFB">
        <w:rPr>
          <w:rFonts w:ascii="Verdana" w:hAnsi="Verdana"/>
          <w:color w:val="0022B9"/>
        </w:rPr>
        <w:t xml:space="preserve"> ganhou notoriedade principalmente por suas composições e arranjos para coral, a maior parte de caráter sacro ou espiritual. Depois de um período como diretor musical do Clare </w:t>
      </w:r>
      <w:proofErr w:type="spellStart"/>
      <w:r w:rsidRPr="00533FFB">
        <w:rPr>
          <w:rFonts w:ascii="Verdana" w:hAnsi="Verdana"/>
          <w:color w:val="0022B9"/>
        </w:rPr>
        <w:t>College</w:t>
      </w:r>
      <w:proofErr w:type="spellEnd"/>
      <w:r w:rsidRPr="00533FFB">
        <w:rPr>
          <w:rFonts w:ascii="Verdana" w:hAnsi="Verdana"/>
          <w:color w:val="0022B9"/>
        </w:rPr>
        <w:t xml:space="preserve">, em Cambridge, onde também foi aluno, </w:t>
      </w:r>
      <w:proofErr w:type="spellStart"/>
      <w:r w:rsidRPr="00533FFB">
        <w:rPr>
          <w:rFonts w:ascii="Verdana" w:hAnsi="Verdana"/>
          <w:color w:val="0022B9"/>
        </w:rPr>
        <w:t>Rutter</w:t>
      </w:r>
      <w:proofErr w:type="spellEnd"/>
      <w:r w:rsidRPr="00533FFB">
        <w:rPr>
          <w:rFonts w:ascii="Verdana" w:hAnsi="Verdana"/>
          <w:color w:val="0022B9"/>
        </w:rPr>
        <w:t xml:space="preserve"> decidiu, em 1979, se dedicar exclusivamente ao ofício de compor. Nesse mesmo ano, escreveu a sua </w:t>
      </w:r>
      <w:r w:rsidRPr="00533FFB">
        <w:rPr>
          <w:rFonts w:ascii="Verdana" w:hAnsi="Verdana"/>
          <w:i/>
          <w:iCs/>
          <w:color w:val="0022B9"/>
        </w:rPr>
        <w:t>Suíte Antiga</w:t>
      </w:r>
      <w:r w:rsidRPr="00533FFB">
        <w:rPr>
          <w:rFonts w:ascii="Verdana" w:hAnsi="Verdana"/>
          <w:color w:val="0022B9"/>
        </w:rPr>
        <w:t xml:space="preserve">, uma homenagem às "formas e estilos do tempo de Bach", conforme definição própria. A peça foi comissionada pelo Festival de Música de </w:t>
      </w:r>
      <w:proofErr w:type="spellStart"/>
      <w:r w:rsidRPr="00533FFB">
        <w:rPr>
          <w:rFonts w:ascii="Verdana" w:hAnsi="Verdana"/>
          <w:color w:val="0022B9"/>
        </w:rPr>
        <w:t>Cookham</w:t>
      </w:r>
      <w:proofErr w:type="spellEnd"/>
      <w:r w:rsidRPr="00533FFB">
        <w:rPr>
          <w:rFonts w:ascii="Verdana" w:hAnsi="Verdana"/>
          <w:color w:val="0022B9"/>
        </w:rPr>
        <w:t>, cujo programa daquela edição incluía um dos famosos</w:t>
      </w:r>
      <w:r w:rsidRPr="002D7035">
        <w:rPr>
          <w:rFonts w:ascii="Verdana" w:hAnsi="Verdana"/>
          <w:color w:val="0022B9"/>
          <w:shd w:val="clear" w:color="auto" w:fill="F4F1E9"/>
        </w:rPr>
        <w:t> </w:t>
      </w:r>
      <w:r w:rsidRPr="00533FFB">
        <w:rPr>
          <w:rFonts w:ascii="Verdana" w:hAnsi="Verdana"/>
          <w:i/>
          <w:iCs/>
          <w:color w:val="0022B9"/>
        </w:rPr>
        <w:t>Concertos de Brandemburgo</w:t>
      </w:r>
      <w:r w:rsidRPr="00533FFB">
        <w:rPr>
          <w:rFonts w:ascii="Verdana" w:hAnsi="Verdana"/>
          <w:color w:val="0022B9"/>
        </w:rPr>
        <w:t>, daí o mote para celebrar a obra do grande mestre alemão. Desde o primeiro movimento, quem brilha é a flauta – em certa medida, a suíte pode ser considerada um concerto para o instrumento. Mas a presença elegante do cravo confere ao trabalho coloração singular, apoiado pela presença marcante das cordas. Um retorno ao Barroco com nuances sutis da música contemporânea.</w:t>
      </w:r>
    </w:p>
    <w:p w14:paraId="5421B1B1" w14:textId="77777777" w:rsidR="00FC212D" w:rsidRPr="00C56A29" w:rsidRDefault="00FC212D" w:rsidP="008D6F35">
      <w:pPr>
        <w:spacing w:line="240" w:lineRule="auto"/>
        <w:jc w:val="both"/>
        <w:rPr>
          <w:rFonts w:ascii="Verdana" w:eastAsia="Verdana" w:hAnsi="Verdana" w:cs="Calibri Light"/>
          <w:b/>
          <w:bCs/>
          <w:color w:val="0022B9"/>
          <w:highlight w:val="white"/>
        </w:rPr>
      </w:pPr>
    </w:p>
    <w:p w14:paraId="3A795ED8" w14:textId="52113038" w:rsidR="008D6F35" w:rsidRDefault="003C35D2" w:rsidP="008D6F35">
      <w:pPr>
        <w:spacing w:line="240" w:lineRule="auto"/>
        <w:jc w:val="both"/>
        <w:rPr>
          <w:rFonts w:ascii="Verdana" w:eastAsia="Verdana" w:hAnsi="Verdana" w:cs="Calibri Light"/>
          <w:b/>
          <w:bCs/>
          <w:color w:val="0022B9"/>
          <w:highlight w:val="white"/>
        </w:rPr>
      </w:pPr>
      <w:proofErr w:type="spellStart"/>
      <w:r>
        <w:rPr>
          <w:rFonts w:ascii="Verdana" w:eastAsia="Verdana" w:hAnsi="Verdana" w:cs="Calibri Light"/>
          <w:b/>
          <w:bCs/>
          <w:color w:val="0022B9"/>
          <w:highlight w:val="white"/>
        </w:rPr>
        <w:t>Arvo</w:t>
      </w:r>
      <w:proofErr w:type="spellEnd"/>
      <w:r>
        <w:rPr>
          <w:rFonts w:ascii="Verdana" w:eastAsia="Verdana" w:hAnsi="Verdana" w:cs="Calibri Light"/>
          <w:b/>
          <w:bCs/>
          <w:color w:val="0022B9"/>
          <w:highlight w:val="white"/>
        </w:rPr>
        <w:t xml:space="preserve"> </w:t>
      </w:r>
      <w:proofErr w:type="spellStart"/>
      <w:r w:rsidRPr="009833A4">
        <w:rPr>
          <w:rFonts w:ascii="Verdana" w:eastAsia="Verdana" w:hAnsi="Verdana" w:cs="Calibri Light"/>
          <w:b/>
          <w:bCs/>
          <w:color w:val="0022B9"/>
          <w:highlight w:val="white"/>
        </w:rPr>
        <w:t>Pärt</w:t>
      </w:r>
      <w:proofErr w:type="spellEnd"/>
      <w:r w:rsidRPr="00C56A29">
        <w:rPr>
          <w:rFonts w:ascii="Verdana" w:eastAsia="Verdana" w:hAnsi="Verdana" w:cs="Calibri Light"/>
          <w:b/>
          <w:bCs/>
          <w:color w:val="0022B9"/>
          <w:highlight w:val="white"/>
        </w:rPr>
        <w:t xml:space="preserve"> </w:t>
      </w:r>
      <w:r w:rsidR="00397820" w:rsidRPr="00C56A29">
        <w:rPr>
          <w:rFonts w:ascii="Verdana" w:eastAsia="Verdana" w:hAnsi="Verdana" w:cs="Calibri Light"/>
          <w:b/>
          <w:bCs/>
          <w:color w:val="0022B9"/>
          <w:highlight w:val="white"/>
        </w:rPr>
        <w:t>(</w:t>
      </w:r>
      <w:r>
        <w:rPr>
          <w:rFonts w:ascii="Verdana" w:eastAsia="Verdana" w:hAnsi="Verdana" w:cs="Calibri Light"/>
          <w:b/>
          <w:bCs/>
          <w:color w:val="0022B9"/>
          <w:highlight w:val="white"/>
        </w:rPr>
        <w:t>Paide</w:t>
      </w:r>
      <w:r w:rsidR="00397820" w:rsidRPr="00C56A29">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Estônia</w:t>
      </w:r>
      <w:r w:rsidR="00397820" w:rsidRPr="00C56A29">
        <w:rPr>
          <w:rFonts w:ascii="Verdana" w:eastAsia="Verdana" w:hAnsi="Verdana" w:cs="Calibri Light"/>
          <w:b/>
          <w:bCs/>
          <w:color w:val="0022B9"/>
          <w:highlight w:val="white"/>
        </w:rPr>
        <w:t>, 1</w:t>
      </w:r>
      <w:r>
        <w:rPr>
          <w:rFonts w:ascii="Verdana" w:eastAsia="Verdana" w:hAnsi="Verdana" w:cs="Calibri Light"/>
          <w:b/>
          <w:bCs/>
          <w:color w:val="0022B9"/>
          <w:highlight w:val="white"/>
        </w:rPr>
        <w:t>935)</w:t>
      </w:r>
      <w:r w:rsidR="00397820"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e a obra</w:t>
      </w:r>
      <w:r>
        <w:rPr>
          <w:rFonts w:ascii="Verdana" w:hAnsi="Verdana" w:cs="Calibri Light"/>
          <w:b/>
          <w:i/>
          <w:iCs/>
          <w:color w:val="0022B9"/>
        </w:rPr>
        <w:t xml:space="preserve"> </w:t>
      </w:r>
      <w:r w:rsidRPr="009833A4">
        <w:rPr>
          <w:rFonts w:ascii="Verdana" w:eastAsia="Verdana" w:hAnsi="Verdana" w:cs="Calibri Light"/>
          <w:b/>
          <w:bCs/>
          <w:i/>
          <w:iCs/>
          <w:color w:val="0022B9"/>
          <w:highlight w:val="white"/>
        </w:rPr>
        <w:t>Colagem sobre B–A–C–H</w:t>
      </w:r>
      <w:r w:rsidR="00C86282" w:rsidRPr="00C56A29">
        <w:rPr>
          <w:rFonts w:ascii="Verdana" w:eastAsia="Verdana" w:hAnsi="Verdana" w:cs="Calibri Light"/>
          <w:b/>
          <w:bCs/>
          <w:color w:val="0022B9"/>
          <w:highlight w:val="white"/>
        </w:rPr>
        <w:t xml:space="preserve"> </w:t>
      </w:r>
      <w:r w:rsidR="008D6F35" w:rsidRPr="00C56A29">
        <w:rPr>
          <w:rFonts w:ascii="Verdana" w:eastAsia="Verdana" w:hAnsi="Verdana" w:cs="Calibri Light"/>
          <w:b/>
          <w:bCs/>
          <w:color w:val="0022B9"/>
          <w:highlight w:val="white"/>
        </w:rPr>
        <w:t>(</w:t>
      </w:r>
      <w:r w:rsidR="002C22F1">
        <w:rPr>
          <w:rFonts w:ascii="Verdana" w:eastAsia="Verdana" w:hAnsi="Verdana" w:cs="Calibri Light"/>
          <w:b/>
          <w:bCs/>
          <w:color w:val="0022B9"/>
          <w:highlight w:val="white"/>
        </w:rPr>
        <w:t>1</w:t>
      </w:r>
      <w:r>
        <w:rPr>
          <w:rFonts w:ascii="Verdana" w:eastAsia="Verdana" w:hAnsi="Verdana" w:cs="Calibri Light"/>
          <w:b/>
          <w:bCs/>
          <w:color w:val="0022B9"/>
          <w:highlight w:val="white"/>
        </w:rPr>
        <w:t>964</w:t>
      </w:r>
      <w:r w:rsidR="008D6F35" w:rsidRPr="00C56A29">
        <w:rPr>
          <w:rFonts w:ascii="Verdana" w:eastAsia="Verdana" w:hAnsi="Verdana" w:cs="Calibri Light"/>
          <w:b/>
          <w:bCs/>
          <w:color w:val="0022B9"/>
          <w:highlight w:val="white"/>
        </w:rPr>
        <w:t>)</w:t>
      </w:r>
    </w:p>
    <w:p w14:paraId="50D2230D" w14:textId="77777777" w:rsidR="009833A4" w:rsidRDefault="009833A4" w:rsidP="008D6F35">
      <w:pPr>
        <w:spacing w:line="240" w:lineRule="auto"/>
        <w:jc w:val="both"/>
        <w:rPr>
          <w:rFonts w:ascii="Verdana" w:eastAsia="Verdana" w:hAnsi="Verdana" w:cs="Calibri Light"/>
          <w:b/>
          <w:bCs/>
          <w:color w:val="0022B9"/>
          <w:highlight w:val="white"/>
        </w:rPr>
      </w:pPr>
    </w:p>
    <w:p w14:paraId="577B3B3B" w14:textId="3E812EA0" w:rsidR="0056301D" w:rsidRPr="00533FFB" w:rsidRDefault="0056301D" w:rsidP="008D6F35">
      <w:pPr>
        <w:spacing w:line="240" w:lineRule="auto"/>
        <w:jc w:val="both"/>
        <w:rPr>
          <w:rFonts w:ascii="Verdana" w:hAnsi="Verdana"/>
          <w:color w:val="0022B9"/>
          <w:shd w:val="clear" w:color="auto" w:fill="F4F1E9"/>
        </w:rPr>
      </w:pPr>
      <w:r w:rsidRPr="00533FFB">
        <w:rPr>
          <w:rFonts w:ascii="Verdana" w:hAnsi="Verdana"/>
          <w:color w:val="0022B9"/>
        </w:rPr>
        <w:t xml:space="preserve">Antes de desenvolver o estilo que o tornou mundialmente celebrado a partir da segunda metade dos anos 1970, </w:t>
      </w:r>
      <w:proofErr w:type="spellStart"/>
      <w:r w:rsidRPr="00533FFB">
        <w:rPr>
          <w:rFonts w:ascii="Verdana" w:hAnsi="Verdana"/>
          <w:color w:val="0022B9"/>
        </w:rPr>
        <w:t>Arvo</w:t>
      </w:r>
      <w:proofErr w:type="spellEnd"/>
      <w:r w:rsidRPr="00533FFB">
        <w:rPr>
          <w:rFonts w:ascii="Verdana" w:hAnsi="Verdana"/>
          <w:color w:val="0022B9"/>
        </w:rPr>
        <w:t xml:space="preserve"> </w:t>
      </w:r>
      <w:proofErr w:type="spellStart"/>
      <w:r w:rsidRPr="00533FFB">
        <w:rPr>
          <w:rFonts w:ascii="Verdana" w:hAnsi="Verdana"/>
          <w:color w:val="0022B9"/>
        </w:rPr>
        <w:t>Pärt</w:t>
      </w:r>
      <w:proofErr w:type="spellEnd"/>
      <w:r w:rsidRPr="00533FFB">
        <w:rPr>
          <w:rFonts w:ascii="Verdana" w:hAnsi="Verdana"/>
          <w:color w:val="0022B9"/>
        </w:rPr>
        <w:t xml:space="preserve"> passou alguns anos experimentando com as transgressões da música de vanguarda europeia do século XX. </w:t>
      </w:r>
      <w:r w:rsidRPr="00533FFB">
        <w:rPr>
          <w:rFonts w:ascii="Verdana" w:hAnsi="Verdana"/>
          <w:i/>
          <w:iCs/>
          <w:color w:val="0022B9"/>
        </w:rPr>
        <w:t>Colagem sobre B-A-C-H</w:t>
      </w:r>
      <w:r w:rsidRPr="00533FFB">
        <w:rPr>
          <w:rFonts w:ascii="Verdana" w:hAnsi="Verdana"/>
          <w:color w:val="0022B9"/>
        </w:rPr>
        <w:t xml:space="preserve">, em seus três movimentos curtos, demonstra de maneira sintética o interesse do compositor estoniano por formas com transições súbitas e intensas entre as seções, algo recorrente nessa primeira fase. Muito utilizado por integrantes da Segunda Escola Vienense, como Schoenberg e </w:t>
      </w:r>
      <w:proofErr w:type="spellStart"/>
      <w:r w:rsidRPr="00533FFB">
        <w:rPr>
          <w:rFonts w:ascii="Verdana" w:hAnsi="Verdana"/>
          <w:color w:val="0022B9"/>
        </w:rPr>
        <w:t>Webern</w:t>
      </w:r>
      <w:proofErr w:type="spellEnd"/>
      <w:r w:rsidRPr="00533FFB">
        <w:rPr>
          <w:rFonts w:ascii="Verdana" w:hAnsi="Verdana"/>
          <w:color w:val="0022B9"/>
        </w:rPr>
        <w:t>, o motivo B-A-C-H (na nomenclatura germânica, as letras correspondem a Si bemol - Lá - Dó - Si) aparece com clareza no movimento inicial, executado apenas pelas</w:t>
      </w:r>
      <w:r w:rsidRPr="00533FFB">
        <w:rPr>
          <w:rFonts w:ascii="Verdana" w:hAnsi="Verdana"/>
          <w:color w:val="0022B9"/>
          <w:shd w:val="clear" w:color="auto" w:fill="F4F1E9"/>
        </w:rPr>
        <w:t xml:space="preserve"> </w:t>
      </w:r>
      <w:r w:rsidRPr="00533FFB">
        <w:rPr>
          <w:rFonts w:ascii="Verdana" w:hAnsi="Verdana"/>
          <w:color w:val="0022B9"/>
        </w:rPr>
        <w:t>cordas, para depois ser retrabalhado na segunda seção, com a entrada do cravo, do piano e do oboé solo. Nesse lento segundo movimento, também é possível perceber citações diretas à "</w:t>
      </w:r>
      <w:proofErr w:type="spellStart"/>
      <w:r w:rsidRPr="00533FFB">
        <w:rPr>
          <w:rFonts w:ascii="Verdana" w:hAnsi="Verdana"/>
          <w:color w:val="0022B9"/>
        </w:rPr>
        <w:t>Sarabande</w:t>
      </w:r>
      <w:proofErr w:type="spellEnd"/>
      <w:r w:rsidRPr="00533FFB">
        <w:rPr>
          <w:rFonts w:ascii="Verdana" w:hAnsi="Verdana"/>
          <w:color w:val="0022B9"/>
        </w:rPr>
        <w:t>" da </w:t>
      </w:r>
      <w:r w:rsidRPr="00533FFB">
        <w:rPr>
          <w:rFonts w:ascii="Verdana" w:hAnsi="Verdana"/>
          <w:i/>
          <w:iCs/>
          <w:color w:val="0022B9"/>
        </w:rPr>
        <w:t>Suíte inglesa nº 6 em ré menor</w:t>
      </w:r>
      <w:r w:rsidRPr="00533FFB">
        <w:rPr>
          <w:rFonts w:ascii="Verdana" w:hAnsi="Verdana"/>
          <w:color w:val="0022B9"/>
        </w:rPr>
        <w:t xml:space="preserve"> de Bach, entremeadas com as intervenções e distorções de Part. No último </w:t>
      </w:r>
      <w:r w:rsidRPr="00533FFB">
        <w:rPr>
          <w:rFonts w:ascii="Verdana" w:hAnsi="Verdana"/>
          <w:color w:val="0022B9"/>
        </w:rPr>
        <w:lastRenderedPageBreak/>
        <w:t>movimento, o motivo central é explorado em novas dissonâncias até as colisões do atípico cluster final e o encerramento definitivo em Ré maior.</w:t>
      </w:r>
    </w:p>
    <w:p w14:paraId="007B77A7" w14:textId="77777777" w:rsidR="0056301D" w:rsidRDefault="0056301D" w:rsidP="008D6F35">
      <w:pPr>
        <w:spacing w:line="240" w:lineRule="auto"/>
        <w:jc w:val="both"/>
        <w:rPr>
          <w:rFonts w:ascii="Roboto" w:hAnsi="Roboto"/>
          <w:color w:val="737373"/>
          <w:sz w:val="23"/>
          <w:szCs w:val="23"/>
          <w:shd w:val="clear" w:color="auto" w:fill="F4F1E9"/>
        </w:rPr>
      </w:pPr>
    </w:p>
    <w:p w14:paraId="5387B16F" w14:textId="56D0306F" w:rsidR="0056301D" w:rsidRDefault="00EA1F91" w:rsidP="0056301D">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Heitor Villa-Lobos</w:t>
      </w:r>
      <w:r w:rsidR="0056301D" w:rsidRPr="00C56A29">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Rio de Janeiro</w:t>
      </w:r>
      <w:r w:rsidR="00D05390">
        <w:rPr>
          <w:rFonts w:ascii="Verdana" w:eastAsia="Verdana" w:hAnsi="Verdana" w:cs="Calibri Light"/>
          <w:b/>
          <w:bCs/>
          <w:color w:val="0022B9"/>
          <w:highlight w:val="white"/>
        </w:rPr>
        <w:t>,</w:t>
      </w:r>
      <w:r w:rsidR="000751CB">
        <w:rPr>
          <w:rFonts w:ascii="Verdana" w:eastAsia="Verdana" w:hAnsi="Verdana" w:cs="Calibri Light"/>
          <w:b/>
          <w:bCs/>
          <w:color w:val="0022B9"/>
          <w:highlight w:val="white"/>
        </w:rPr>
        <w:t xml:space="preserve"> </w:t>
      </w:r>
      <w:r w:rsidR="0056301D" w:rsidRPr="00C56A29">
        <w:rPr>
          <w:rFonts w:ascii="Verdana" w:eastAsia="Verdana" w:hAnsi="Verdana" w:cs="Calibri Light"/>
          <w:b/>
          <w:bCs/>
          <w:color w:val="0022B9"/>
          <w:highlight w:val="white"/>
        </w:rPr>
        <w:t>18</w:t>
      </w:r>
      <w:r w:rsidR="006346C3">
        <w:rPr>
          <w:rFonts w:ascii="Verdana" w:eastAsia="Verdana" w:hAnsi="Verdana" w:cs="Calibri Light"/>
          <w:b/>
          <w:bCs/>
          <w:color w:val="0022B9"/>
          <w:highlight w:val="white"/>
        </w:rPr>
        <w:t>87-1959</w:t>
      </w:r>
      <w:r w:rsidR="0056301D" w:rsidRPr="00C56A29">
        <w:rPr>
          <w:rFonts w:ascii="Verdana" w:eastAsia="Verdana" w:hAnsi="Verdana" w:cs="Calibri Light"/>
          <w:b/>
          <w:bCs/>
          <w:color w:val="0022B9"/>
          <w:highlight w:val="white"/>
        </w:rPr>
        <w:t>) e a obra</w:t>
      </w:r>
      <w:r w:rsidR="00827699">
        <w:rPr>
          <w:rFonts w:ascii="Verdana" w:eastAsia="Verdana" w:hAnsi="Verdana" w:cs="Calibri Light"/>
          <w:b/>
          <w:bCs/>
          <w:color w:val="0022B9"/>
          <w:highlight w:val="white"/>
        </w:rPr>
        <w:t xml:space="preserve"> </w:t>
      </w:r>
      <w:r w:rsidR="00D05390" w:rsidRPr="00D05390">
        <w:rPr>
          <w:rFonts w:ascii="Verdana" w:eastAsia="Verdana" w:hAnsi="Verdana" w:cs="Calibri Light"/>
          <w:b/>
          <w:bCs/>
          <w:i/>
          <w:iCs/>
          <w:color w:val="0022B9"/>
          <w:highlight w:val="white"/>
        </w:rPr>
        <w:t>Bachianas Brasileiras nº 7</w:t>
      </w:r>
      <w:r w:rsidR="0056301D" w:rsidRPr="00C56A29">
        <w:rPr>
          <w:rFonts w:ascii="Verdana" w:eastAsia="Verdana" w:hAnsi="Verdana" w:cs="Calibri Light"/>
          <w:b/>
          <w:bCs/>
          <w:color w:val="0022B9"/>
          <w:highlight w:val="white"/>
        </w:rPr>
        <w:t xml:space="preserve"> (</w:t>
      </w:r>
      <w:r w:rsidR="0056301D">
        <w:rPr>
          <w:rFonts w:ascii="Verdana" w:eastAsia="Verdana" w:hAnsi="Verdana" w:cs="Calibri Light"/>
          <w:b/>
          <w:bCs/>
          <w:color w:val="0022B9"/>
          <w:highlight w:val="white"/>
        </w:rPr>
        <w:t>1</w:t>
      </w:r>
      <w:r w:rsidR="00D05390">
        <w:rPr>
          <w:rFonts w:ascii="Verdana" w:eastAsia="Verdana" w:hAnsi="Verdana" w:cs="Calibri Light"/>
          <w:b/>
          <w:bCs/>
          <w:color w:val="0022B9"/>
          <w:highlight w:val="white"/>
        </w:rPr>
        <w:t>942</w:t>
      </w:r>
      <w:r w:rsidR="0056301D" w:rsidRPr="00C56A29">
        <w:rPr>
          <w:rFonts w:ascii="Verdana" w:eastAsia="Verdana" w:hAnsi="Verdana" w:cs="Calibri Light"/>
          <w:b/>
          <w:bCs/>
          <w:color w:val="0022B9"/>
          <w:highlight w:val="white"/>
        </w:rPr>
        <w:t>)</w:t>
      </w:r>
    </w:p>
    <w:p w14:paraId="407B96DA" w14:textId="77777777" w:rsidR="00BF3C25" w:rsidRDefault="00BF3C25" w:rsidP="0056301D">
      <w:pPr>
        <w:spacing w:line="240" w:lineRule="auto"/>
        <w:jc w:val="both"/>
        <w:rPr>
          <w:rFonts w:ascii="Verdana" w:eastAsia="Verdana" w:hAnsi="Verdana" w:cs="Calibri Light"/>
          <w:b/>
          <w:bCs/>
          <w:color w:val="0022B9"/>
          <w:highlight w:val="white"/>
        </w:rPr>
      </w:pPr>
    </w:p>
    <w:p w14:paraId="602055C8" w14:textId="1F8FBCDD" w:rsidR="0056301D" w:rsidRPr="00533FFB" w:rsidRDefault="00A30A9B" w:rsidP="008D6F35">
      <w:pPr>
        <w:spacing w:line="240" w:lineRule="auto"/>
        <w:jc w:val="both"/>
        <w:rPr>
          <w:rFonts w:ascii="Verdana" w:eastAsia="Verdana" w:hAnsi="Verdana" w:cs="Calibri Light"/>
          <w:b/>
          <w:bCs/>
          <w:color w:val="0022B9"/>
        </w:rPr>
      </w:pPr>
      <w:r w:rsidRPr="00533FFB">
        <w:rPr>
          <w:rFonts w:ascii="Verdana" w:hAnsi="Verdana"/>
          <w:color w:val="0022B9"/>
        </w:rPr>
        <w:t>Na série das famosas </w:t>
      </w:r>
      <w:r w:rsidRPr="00533FFB">
        <w:rPr>
          <w:rFonts w:ascii="Verdana" w:hAnsi="Verdana"/>
          <w:i/>
          <w:iCs/>
          <w:color w:val="0022B9"/>
        </w:rPr>
        <w:t>Bachianas Brasileiras</w:t>
      </w:r>
      <w:r w:rsidRPr="00533FFB">
        <w:rPr>
          <w:rFonts w:ascii="Verdana" w:hAnsi="Verdana"/>
          <w:color w:val="0022B9"/>
        </w:rPr>
        <w:t>, Heitor Villa-Lobos tenta uma síntese de dois mundos que sempre lhe foram fonte de inspiração: o da tradição orquestral alemã, representado por Bach, e o dos elementos musicais tipicamente brasileiros. Villa-Lobos iniciou a composição das nove suítes </w:t>
      </w:r>
      <w:r w:rsidRPr="00533FFB">
        <w:rPr>
          <w:rFonts w:ascii="Verdana" w:hAnsi="Verdana"/>
          <w:i/>
          <w:iCs/>
          <w:color w:val="0022B9"/>
        </w:rPr>
        <w:t>Bachianas Brasileiras</w:t>
      </w:r>
      <w:r w:rsidRPr="00533FFB">
        <w:rPr>
          <w:rFonts w:ascii="Verdana" w:hAnsi="Verdana"/>
          <w:color w:val="0022B9"/>
        </w:rPr>
        <w:t> em 1930, quando voltou ao Brasil depois de viver três anos em Paris. Os movimentos das </w:t>
      </w:r>
      <w:r w:rsidRPr="00533FFB">
        <w:rPr>
          <w:rFonts w:ascii="Verdana" w:hAnsi="Verdana"/>
          <w:i/>
          <w:iCs/>
          <w:color w:val="0022B9"/>
        </w:rPr>
        <w:t>Bachianas </w:t>
      </w:r>
      <w:r w:rsidRPr="00533FFB">
        <w:rPr>
          <w:rFonts w:ascii="Verdana" w:hAnsi="Verdana"/>
          <w:color w:val="0022B9"/>
        </w:rPr>
        <w:t>trazem, geralmente, dois títulos: um que remete às formas barrocas e outro, bem nacional, seresteiro, nordestino ou sertanejo. A Sétima foi escrita em 1942, para grande orquestra e um conjunto de instrumentos brasileiros de percussão, e dedicada ao político mineiro Gustavo Capanema, então ministro da Educação. São quatro movimentos. O "Prelúdio (Ponteio)" é melódico e sentimental, como se anunciasse uma seresta de violões. A "Giga (Quadrilha caipira)" evoca uma dança sertaneja, em fugato. A "Tocata (Desafio)" sugere um duelo de repentistas nordestinos, realizado entre um trombone e um trompete. Por fim, a "Fuga (Conversa)" é bastante livre e pouco escolástica, com um tema principal bem brasileiro.</w:t>
      </w:r>
    </w:p>
    <w:p w14:paraId="79C0ED54" w14:textId="77777777" w:rsidR="00533CBF" w:rsidRPr="00C56A29" w:rsidRDefault="00533CBF" w:rsidP="008D6F35">
      <w:pPr>
        <w:spacing w:line="240" w:lineRule="auto"/>
        <w:jc w:val="both"/>
        <w:rPr>
          <w:rFonts w:ascii="Verdana" w:eastAsia="Verdana" w:hAnsi="Verdana" w:cs="Calibri Light"/>
          <w:b/>
          <w:bCs/>
          <w:color w:val="0022B9"/>
          <w:highlight w:val="white"/>
        </w:rPr>
      </w:pPr>
    </w:p>
    <w:p w14:paraId="2C67D8C0" w14:textId="77777777" w:rsidR="008D6F35" w:rsidRPr="00C56A29" w:rsidRDefault="008D6F35" w:rsidP="008D6F35">
      <w:pPr>
        <w:jc w:val="both"/>
        <w:rPr>
          <w:rFonts w:ascii="Verdana" w:eastAsia="Verdana" w:hAnsi="Verdana" w:cs="Calibri Light"/>
          <w:color w:val="0022B9"/>
          <w:highlight w:val="white"/>
        </w:rPr>
      </w:pPr>
    </w:p>
    <w:p w14:paraId="26F313B2" w14:textId="77777777" w:rsidR="008D6F35" w:rsidRPr="00C56A29"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3029FB3A" w14:textId="77777777" w:rsidR="00A46F1D" w:rsidRPr="00C56A29" w:rsidRDefault="00A46F1D" w:rsidP="008D6F35">
      <w:pPr>
        <w:jc w:val="both"/>
        <w:rPr>
          <w:rFonts w:ascii="Verdana" w:eastAsia="Verdana" w:hAnsi="Verdana" w:cs="Calibri Light"/>
          <w:b/>
          <w:bCs/>
          <w:color w:val="0022B9"/>
          <w:highlight w:val="white"/>
        </w:rPr>
      </w:pPr>
    </w:p>
    <w:p w14:paraId="36AA6980" w14:textId="13276DEA" w:rsidR="00A46F1D" w:rsidRDefault="00A46F1D"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Filarmônica de Minas Gerais</w:t>
      </w:r>
    </w:p>
    <w:p w14:paraId="37D46A0C" w14:textId="77777777" w:rsidR="005A4664" w:rsidRDefault="005A4664" w:rsidP="008D6F35">
      <w:pPr>
        <w:jc w:val="both"/>
        <w:rPr>
          <w:rFonts w:ascii="Verdana" w:eastAsia="Verdana" w:hAnsi="Verdana" w:cs="Calibri Light"/>
          <w:b/>
          <w:bCs/>
          <w:color w:val="0022B9"/>
          <w:highlight w:val="white"/>
        </w:rPr>
      </w:pPr>
    </w:p>
    <w:p w14:paraId="736BD571" w14:textId="77777777" w:rsidR="005A4664" w:rsidRDefault="005A4664" w:rsidP="005A4664">
      <w:pPr>
        <w:spacing w:line="240" w:lineRule="auto"/>
        <w:rPr>
          <w:rFonts w:ascii="Verdana" w:hAnsi="Verdana" w:cs="Calibri Light"/>
          <w:b/>
          <w:bCs/>
          <w:color w:val="0022B9"/>
        </w:rPr>
      </w:pPr>
      <w:r w:rsidRPr="00D245D7">
        <w:rPr>
          <w:rFonts w:ascii="Verdana" w:hAnsi="Verdana" w:cs="Calibri Light"/>
          <w:b/>
          <w:bCs/>
          <w:color w:val="0022B9"/>
        </w:rPr>
        <w:t>Fora de Série</w:t>
      </w:r>
    </w:p>
    <w:p w14:paraId="0AE84D7C" w14:textId="77777777" w:rsidR="005A4664" w:rsidRDefault="005A4664" w:rsidP="005A4664">
      <w:pPr>
        <w:spacing w:line="240" w:lineRule="auto"/>
        <w:rPr>
          <w:rFonts w:ascii="Verdana" w:hAnsi="Verdana" w:cs="Calibri Light"/>
          <w:b/>
          <w:bCs/>
          <w:color w:val="0022B9"/>
        </w:rPr>
      </w:pPr>
      <w:r>
        <w:rPr>
          <w:rFonts w:ascii="Verdana" w:hAnsi="Verdana" w:cs="Calibri Light"/>
          <w:b/>
          <w:bCs/>
          <w:color w:val="0022B9"/>
        </w:rPr>
        <w:t>Segundas Opiniões – Bach Eterno</w:t>
      </w:r>
    </w:p>
    <w:p w14:paraId="0CF14439" w14:textId="77777777" w:rsidR="005A4664" w:rsidRPr="00D245D7" w:rsidRDefault="005A4664" w:rsidP="005A4664">
      <w:pPr>
        <w:spacing w:line="240" w:lineRule="auto"/>
        <w:rPr>
          <w:rFonts w:ascii="Verdana" w:hAnsi="Verdana" w:cs="Calibri Light"/>
          <w:b/>
          <w:bCs/>
          <w:color w:val="0022B9"/>
        </w:rPr>
      </w:pPr>
      <w:r>
        <w:rPr>
          <w:rFonts w:ascii="Verdana" w:hAnsi="Verdana" w:cs="Calibri Light"/>
          <w:b/>
          <w:bCs/>
          <w:color w:val="0022B9"/>
        </w:rPr>
        <w:t>3</w:t>
      </w:r>
      <w:r w:rsidRPr="00D245D7">
        <w:rPr>
          <w:rFonts w:ascii="Verdana" w:hAnsi="Verdana" w:cs="Calibri Light"/>
          <w:b/>
          <w:bCs/>
          <w:color w:val="0022B9"/>
        </w:rPr>
        <w:t xml:space="preserve"> de</w:t>
      </w:r>
      <w:r>
        <w:rPr>
          <w:rFonts w:ascii="Verdana" w:hAnsi="Verdana" w:cs="Calibri Light"/>
          <w:b/>
          <w:bCs/>
          <w:color w:val="0022B9"/>
        </w:rPr>
        <w:t xml:space="preserve"> junho</w:t>
      </w:r>
      <w:r w:rsidRPr="00D245D7">
        <w:rPr>
          <w:rFonts w:ascii="Verdana" w:hAnsi="Verdana" w:cs="Calibri Light"/>
          <w:b/>
          <w:bCs/>
          <w:color w:val="0022B9"/>
        </w:rPr>
        <w:t xml:space="preserve"> – 18h</w:t>
      </w:r>
    </w:p>
    <w:p w14:paraId="1ED2FEB3" w14:textId="77777777" w:rsidR="005A4664" w:rsidRDefault="005A4664" w:rsidP="005A4664">
      <w:pPr>
        <w:spacing w:line="240" w:lineRule="auto"/>
        <w:rPr>
          <w:rFonts w:ascii="Verdana" w:hAnsi="Verdana" w:cs="Calibri Light"/>
          <w:b/>
          <w:bCs/>
          <w:color w:val="0022B9"/>
        </w:rPr>
      </w:pPr>
      <w:r w:rsidRPr="00D245D7">
        <w:rPr>
          <w:rFonts w:ascii="Verdana" w:hAnsi="Verdana" w:cs="Calibri Light"/>
          <w:b/>
          <w:bCs/>
          <w:color w:val="0022B9"/>
        </w:rPr>
        <w:t>Sala Minas Gerais</w:t>
      </w:r>
    </w:p>
    <w:p w14:paraId="1F81D127" w14:textId="77777777" w:rsidR="005A4664" w:rsidRPr="00D245D7" w:rsidRDefault="005A4664" w:rsidP="005A4664">
      <w:pPr>
        <w:spacing w:line="240" w:lineRule="auto"/>
        <w:rPr>
          <w:rFonts w:ascii="Verdana" w:hAnsi="Verdana" w:cs="Calibri Light"/>
          <w:bCs/>
          <w:color w:val="0022B9"/>
        </w:rPr>
      </w:pPr>
    </w:p>
    <w:p w14:paraId="52417A84" w14:textId="77777777" w:rsidR="005A4664" w:rsidRDefault="005A4664" w:rsidP="005A4664">
      <w:pPr>
        <w:spacing w:line="240" w:lineRule="auto"/>
        <w:rPr>
          <w:rFonts w:ascii="Verdana" w:hAnsi="Verdana" w:cs="Calibri Light"/>
          <w:bCs/>
          <w:color w:val="0022B9"/>
        </w:rPr>
      </w:pPr>
      <w:r>
        <w:rPr>
          <w:rFonts w:ascii="Verdana" w:hAnsi="Verdana" w:cs="Calibri Light"/>
          <w:bCs/>
          <w:color w:val="0022B9"/>
        </w:rPr>
        <w:t>José Soares</w:t>
      </w:r>
      <w:r w:rsidRPr="00D245D7">
        <w:rPr>
          <w:rFonts w:ascii="Verdana" w:hAnsi="Verdana" w:cs="Calibri Light"/>
          <w:bCs/>
          <w:color w:val="0022B9"/>
        </w:rPr>
        <w:t xml:space="preserve">, </w:t>
      </w:r>
      <w:r>
        <w:rPr>
          <w:rFonts w:ascii="Verdana" w:hAnsi="Verdana" w:cs="Calibri Light"/>
          <w:bCs/>
          <w:color w:val="0022B9"/>
        </w:rPr>
        <w:t>regente</w:t>
      </w:r>
    </w:p>
    <w:p w14:paraId="35060062" w14:textId="77777777" w:rsidR="005A4664" w:rsidRDefault="005A4664" w:rsidP="005A4664">
      <w:pPr>
        <w:spacing w:line="240" w:lineRule="auto"/>
        <w:rPr>
          <w:rFonts w:ascii="Verdana" w:hAnsi="Verdana" w:cs="Calibri Light"/>
          <w:bCs/>
          <w:color w:val="0022B9"/>
        </w:rPr>
      </w:pPr>
      <w:r>
        <w:rPr>
          <w:rFonts w:ascii="Verdana" w:hAnsi="Verdana" w:cs="Calibri Light"/>
          <w:bCs/>
          <w:color w:val="0022B9"/>
        </w:rPr>
        <w:t>Renata Xavier, flauta</w:t>
      </w:r>
    </w:p>
    <w:p w14:paraId="42496EB1" w14:textId="77777777" w:rsidR="005A4664" w:rsidRPr="00D245D7" w:rsidRDefault="005A4664" w:rsidP="005A4664">
      <w:pPr>
        <w:spacing w:line="240" w:lineRule="auto"/>
        <w:rPr>
          <w:rFonts w:ascii="Verdana" w:hAnsi="Verdana" w:cs="Calibri Light"/>
          <w:bCs/>
          <w:color w:val="0022B9"/>
        </w:rPr>
      </w:pPr>
      <w:proofErr w:type="spellStart"/>
      <w:r>
        <w:rPr>
          <w:rFonts w:ascii="Verdana" w:hAnsi="Verdana" w:cs="Calibri Light"/>
          <w:bCs/>
          <w:color w:val="0022B9"/>
        </w:rPr>
        <w:t>Públio</w:t>
      </w:r>
      <w:proofErr w:type="spellEnd"/>
      <w:r>
        <w:rPr>
          <w:rFonts w:ascii="Verdana" w:hAnsi="Verdana" w:cs="Calibri Light"/>
          <w:bCs/>
          <w:color w:val="0022B9"/>
        </w:rPr>
        <w:t xml:space="preserve"> Silva, oboé</w:t>
      </w:r>
    </w:p>
    <w:p w14:paraId="162853E5" w14:textId="77777777" w:rsidR="005A4664" w:rsidRDefault="005A4664" w:rsidP="005A4664">
      <w:pPr>
        <w:spacing w:line="240" w:lineRule="auto"/>
        <w:rPr>
          <w:rFonts w:ascii="Calibri Light" w:hAnsi="Calibri Light" w:cs="Calibri Light"/>
          <w:bCs/>
        </w:rPr>
      </w:pPr>
    </w:p>
    <w:p w14:paraId="242738A2" w14:textId="77777777" w:rsidR="005A4664" w:rsidRDefault="005A4664" w:rsidP="005A4664">
      <w:pPr>
        <w:spacing w:line="240" w:lineRule="auto"/>
        <w:rPr>
          <w:rFonts w:ascii="Verdana" w:hAnsi="Verdana" w:cs="Calibri Light"/>
          <w:bCs/>
          <w:i/>
          <w:iCs/>
          <w:color w:val="0022B9"/>
        </w:rPr>
      </w:pPr>
      <w:r>
        <w:rPr>
          <w:rFonts w:ascii="Verdana" w:hAnsi="Verdana" w:cs="Calibri Light"/>
          <w:b/>
          <w:color w:val="0022B9"/>
        </w:rPr>
        <w:t>WEBERN</w:t>
      </w:r>
      <w:r w:rsidRPr="00384E49">
        <w:rPr>
          <w:rFonts w:ascii="Verdana" w:hAnsi="Verdana" w:cs="Calibri Light"/>
          <w:b/>
          <w:color w:val="0022B9"/>
        </w:rPr>
        <w:t xml:space="preserve"> </w:t>
      </w:r>
      <w:r w:rsidRPr="00FB04D5">
        <w:rPr>
          <w:rFonts w:ascii="Verdana" w:hAnsi="Verdana" w:cs="Calibri Light"/>
          <w:bCs/>
          <w:color w:val="0022B9"/>
        </w:rPr>
        <w:t xml:space="preserve">        </w:t>
      </w:r>
      <w:r>
        <w:rPr>
          <w:rFonts w:ascii="Verdana" w:hAnsi="Verdana" w:cs="Calibri Light"/>
          <w:bCs/>
          <w:color w:val="0022B9"/>
        </w:rPr>
        <w:t xml:space="preserve">        </w:t>
      </w:r>
      <w:proofErr w:type="spellStart"/>
      <w:r>
        <w:rPr>
          <w:rFonts w:ascii="Verdana" w:hAnsi="Verdana" w:cs="Calibri Light"/>
          <w:bCs/>
          <w:i/>
          <w:iCs/>
          <w:color w:val="0022B9"/>
        </w:rPr>
        <w:t>Passacaglia</w:t>
      </w:r>
      <w:proofErr w:type="spellEnd"/>
      <w:r>
        <w:rPr>
          <w:rFonts w:ascii="Verdana" w:hAnsi="Verdana" w:cs="Calibri Light"/>
          <w:bCs/>
          <w:i/>
          <w:iCs/>
          <w:color w:val="0022B9"/>
        </w:rPr>
        <w:t>, op. 1</w:t>
      </w:r>
    </w:p>
    <w:p w14:paraId="0FB45A6C" w14:textId="77777777" w:rsidR="005A4664" w:rsidRPr="00F02619" w:rsidRDefault="005A4664" w:rsidP="005A4664">
      <w:pPr>
        <w:spacing w:line="240" w:lineRule="auto"/>
        <w:rPr>
          <w:rFonts w:ascii="Verdana" w:hAnsi="Verdana" w:cs="Calibri Light"/>
          <w:b/>
          <w:color w:val="0022B9"/>
        </w:rPr>
      </w:pPr>
      <w:r w:rsidRPr="00F02619">
        <w:rPr>
          <w:rFonts w:ascii="Verdana" w:hAnsi="Verdana" w:cs="Calibri Light"/>
          <w:b/>
          <w:color w:val="0022B9"/>
        </w:rPr>
        <w:t>J. RUTTER</w:t>
      </w:r>
      <w:r>
        <w:rPr>
          <w:rFonts w:ascii="Verdana" w:hAnsi="Verdana" w:cs="Calibri Light"/>
          <w:b/>
          <w:color w:val="0022B9"/>
        </w:rPr>
        <w:t xml:space="preserve">               </w:t>
      </w:r>
      <w:r w:rsidRPr="00EB60C7">
        <w:rPr>
          <w:rFonts w:ascii="Verdana" w:hAnsi="Verdana" w:cs="Calibri Light"/>
          <w:bCs/>
          <w:i/>
          <w:iCs/>
          <w:color w:val="0022B9"/>
        </w:rPr>
        <w:t>Suíte Antiga</w:t>
      </w:r>
    </w:p>
    <w:p w14:paraId="14FDA439" w14:textId="77777777" w:rsidR="005A4664" w:rsidRPr="00D923BA" w:rsidRDefault="005A4664" w:rsidP="005A4664">
      <w:pPr>
        <w:spacing w:line="240" w:lineRule="auto"/>
        <w:rPr>
          <w:rFonts w:ascii="Verdana" w:hAnsi="Verdana" w:cs="Calibri Light"/>
          <w:bCs/>
          <w:i/>
          <w:iCs/>
          <w:color w:val="0022B9"/>
        </w:rPr>
      </w:pPr>
      <w:r>
        <w:rPr>
          <w:rFonts w:ascii="Verdana" w:hAnsi="Verdana" w:cs="Calibri Light"/>
          <w:b/>
          <w:color w:val="0022B9"/>
        </w:rPr>
        <w:t>A. PÄRT</w:t>
      </w:r>
      <w:r w:rsidRPr="00FB04D5">
        <w:rPr>
          <w:rFonts w:ascii="Verdana" w:hAnsi="Verdana" w:cs="Calibri Light"/>
          <w:bCs/>
          <w:color w:val="0022B9"/>
        </w:rPr>
        <w:t xml:space="preserve">               </w:t>
      </w:r>
      <w:r>
        <w:rPr>
          <w:rFonts w:ascii="Verdana" w:hAnsi="Verdana" w:cs="Calibri Light"/>
          <w:bCs/>
          <w:color w:val="0022B9"/>
        </w:rPr>
        <w:t xml:space="preserve">   </w:t>
      </w:r>
      <w:r w:rsidRPr="00D923BA">
        <w:rPr>
          <w:rFonts w:ascii="Verdana" w:hAnsi="Verdana" w:cs="Calibri Light"/>
          <w:bCs/>
          <w:i/>
          <w:iCs/>
          <w:color w:val="0022B9"/>
        </w:rPr>
        <w:t>Co</w:t>
      </w:r>
      <w:r>
        <w:rPr>
          <w:rFonts w:ascii="Verdana" w:hAnsi="Verdana" w:cs="Calibri Light"/>
          <w:bCs/>
          <w:i/>
          <w:iCs/>
          <w:color w:val="0022B9"/>
        </w:rPr>
        <w:t>lagem sobre B-A-C-H</w:t>
      </w:r>
    </w:p>
    <w:p w14:paraId="6191E104" w14:textId="77777777" w:rsidR="005A4664" w:rsidRPr="00FB04D5" w:rsidRDefault="005A4664" w:rsidP="005A4664">
      <w:pPr>
        <w:spacing w:line="240" w:lineRule="auto"/>
        <w:rPr>
          <w:rFonts w:ascii="Verdana" w:hAnsi="Verdana" w:cs="Calibri Light"/>
          <w:bCs/>
          <w:color w:val="0022B9"/>
        </w:rPr>
      </w:pPr>
      <w:r>
        <w:rPr>
          <w:rFonts w:ascii="Verdana" w:hAnsi="Verdana" w:cs="Calibri Light"/>
          <w:b/>
          <w:color w:val="0022B9"/>
        </w:rPr>
        <w:t>VILLA-LOBOS</w:t>
      </w:r>
      <w:r>
        <w:rPr>
          <w:rFonts w:ascii="Verdana" w:hAnsi="Verdana" w:cs="Calibri Light"/>
          <w:bCs/>
          <w:color w:val="0022B9"/>
        </w:rPr>
        <w:t xml:space="preserve">         </w:t>
      </w:r>
      <w:r w:rsidRPr="00C209B7">
        <w:rPr>
          <w:rFonts w:ascii="Verdana" w:hAnsi="Verdana" w:cs="Calibri Light"/>
          <w:bCs/>
          <w:i/>
          <w:iCs/>
          <w:color w:val="0022B9"/>
        </w:rPr>
        <w:t xml:space="preserve">Bachianas </w:t>
      </w:r>
      <w:r>
        <w:rPr>
          <w:rFonts w:ascii="Verdana" w:hAnsi="Verdana" w:cs="Calibri Light"/>
          <w:bCs/>
          <w:i/>
          <w:iCs/>
          <w:color w:val="0022B9"/>
        </w:rPr>
        <w:t>B</w:t>
      </w:r>
      <w:r w:rsidRPr="00C209B7">
        <w:rPr>
          <w:rFonts w:ascii="Verdana" w:hAnsi="Verdana" w:cs="Calibri Light"/>
          <w:bCs/>
          <w:i/>
          <w:iCs/>
          <w:color w:val="0022B9"/>
        </w:rPr>
        <w:t>rasileiras nº 7</w:t>
      </w:r>
    </w:p>
    <w:p w14:paraId="34724D24" w14:textId="77777777" w:rsidR="005A4664" w:rsidRDefault="005A4664" w:rsidP="005A4664">
      <w:pPr>
        <w:spacing w:line="240" w:lineRule="auto"/>
        <w:rPr>
          <w:rFonts w:ascii="Calibri Light" w:hAnsi="Calibri Light" w:cs="Calibri Light"/>
          <w:i/>
          <w:iCs/>
        </w:rPr>
      </w:pPr>
      <w:r>
        <w:rPr>
          <w:rFonts w:ascii="Calibri Light" w:hAnsi="Calibri Light" w:cs="Calibri Light"/>
        </w:rPr>
        <w:t xml:space="preserve">                              </w:t>
      </w:r>
    </w:p>
    <w:p w14:paraId="4DFEA8F5" w14:textId="48FCA9B4"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p w14:paraId="3DA4B0BF"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xml:space="preserve">, com Fabio </w:t>
      </w:r>
      <w:proofErr w:type="spellStart"/>
      <w:r w:rsidRPr="00C56A29">
        <w:rPr>
          <w:rFonts w:ascii="Verdana" w:eastAsia="Verdana" w:hAnsi="Verdana" w:cs="Calibri Light"/>
          <w:color w:val="0022B9"/>
          <w:highlight w:val="white"/>
        </w:rPr>
        <w:t>Mechetti</w:t>
      </w:r>
      <w:proofErr w:type="spellEnd"/>
      <w:r w:rsidRPr="00C56A29">
        <w:rPr>
          <w:rFonts w:ascii="Verdana" w:eastAsia="Verdana" w:hAnsi="Verdana" w:cs="Calibri Light"/>
          <w:color w:val="0022B9"/>
          <w:highlight w:val="white"/>
        </w:rPr>
        <w:t xml:space="preserve"> e Sonia </w:t>
      </w:r>
      <w:proofErr w:type="spellStart"/>
      <w:r w:rsidRPr="00C56A29">
        <w:rPr>
          <w:rFonts w:ascii="Verdana" w:eastAsia="Verdana" w:hAnsi="Verdana" w:cs="Calibri Light"/>
          <w:color w:val="0022B9"/>
          <w:highlight w:val="white"/>
        </w:rPr>
        <w:t>Rubinsky</w:t>
      </w:r>
      <w:proofErr w:type="spellEnd"/>
      <w:r w:rsidRPr="00C56A29">
        <w:rPr>
          <w:rFonts w:ascii="Verdana" w:eastAsia="Verdana" w:hAnsi="Verdana" w:cs="Calibri Light"/>
          <w:color w:val="0022B9"/>
          <w:highlight w:val="white"/>
        </w:rPr>
        <w:t>,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75C509FF" w14:textId="77777777" w:rsidR="001F7C09" w:rsidRPr="00C56A29" w:rsidRDefault="001F7C09" w:rsidP="001F7C09">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Os números da Filarmônica (2008 a dezembro/2022)</w:t>
      </w:r>
    </w:p>
    <w:p w14:paraId="231D7399" w14:textId="77777777" w:rsidR="001F7C09" w:rsidRPr="00C56A29" w:rsidRDefault="001F7C09" w:rsidP="001F7C09">
      <w:pPr>
        <w:spacing w:line="240" w:lineRule="auto"/>
        <w:jc w:val="both"/>
        <w:rPr>
          <w:rFonts w:ascii="Verdana" w:eastAsia="Verdana" w:hAnsi="Verdana" w:cs="Calibri Light"/>
          <w:color w:val="0022B9"/>
        </w:rPr>
      </w:pPr>
    </w:p>
    <w:p w14:paraId="3BE88714"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1.408.367 espectadores </w:t>
      </w:r>
    </w:p>
    <w:p w14:paraId="6292E394"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lastRenderedPageBreak/>
        <w:t>1.118 concertos realizados</w:t>
      </w:r>
    </w:p>
    <w:p w14:paraId="38319263"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1.228 obras interpretadas</w:t>
      </w:r>
    </w:p>
    <w:p w14:paraId="60C9AFD6"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118 concertos em turnês estaduais</w:t>
      </w:r>
    </w:p>
    <w:p w14:paraId="346B96B6"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39 concertos em turnês nacionais</w:t>
      </w:r>
    </w:p>
    <w:p w14:paraId="1E818229"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9 concertos em turnê internacional</w:t>
      </w:r>
    </w:p>
    <w:p w14:paraId="696B21A7"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606 notas de programa publicadas no site</w:t>
      </w:r>
    </w:p>
    <w:p w14:paraId="4DF6FDCD"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225 </w:t>
      </w:r>
      <w:proofErr w:type="spellStart"/>
      <w:r w:rsidRPr="00C56A29">
        <w:rPr>
          <w:rFonts w:ascii="Verdana" w:eastAsia="Verdana" w:hAnsi="Verdana" w:cs="Calibri Light"/>
          <w:color w:val="0022B9"/>
        </w:rPr>
        <w:t>webfilmes</w:t>
      </w:r>
      <w:proofErr w:type="spellEnd"/>
      <w:r w:rsidRPr="00C56A29">
        <w:rPr>
          <w:rFonts w:ascii="Verdana" w:eastAsia="Verdana" w:hAnsi="Verdana" w:cs="Calibri Light"/>
          <w:color w:val="0022B9"/>
        </w:rPr>
        <w:t xml:space="preserve"> publicados (20 com audiodescrição)</w:t>
      </w:r>
    </w:p>
    <w:p w14:paraId="17737E29"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 coleção com 3 livros e 1 DVD sobre o universo orquestral</w:t>
      </w:r>
    </w:p>
    <w:p w14:paraId="44BBB8D2"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4 exposições itinerantes e multimeios sobre música clássica</w:t>
      </w:r>
    </w:p>
    <w:p w14:paraId="70AE2687"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10 CDs lançados</w:t>
      </w:r>
    </w:p>
    <w:p w14:paraId="64090BDE"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1 Indicação ao Grammy Latino 2020 (CD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rPr>
        <w:t xml:space="preserve"> – Categoria de Melhor Álbum Clássico)</w:t>
      </w:r>
    </w:p>
    <w:p w14:paraId="4A19232F" w14:textId="77777777" w:rsidR="001F7C09" w:rsidRPr="00C56A29" w:rsidRDefault="001F7C09" w:rsidP="001F7C09">
      <w:pPr>
        <w:jc w:val="both"/>
        <w:rPr>
          <w:rFonts w:ascii="Verdana" w:eastAsia="Verdana" w:hAnsi="Verdana" w:cs="Calibri Light"/>
          <w:color w:val="0022B9"/>
        </w:rPr>
      </w:pP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proofErr w:type="spellStart"/>
      <w:r w:rsidRPr="00C56A29">
        <w:rPr>
          <w:rFonts w:ascii="Verdana" w:eastAsia="Verdana" w:hAnsi="Verdana" w:cs="Calibri Light"/>
          <w:b/>
          <w:color w:val="0022B9"/>
        </w:rPr>
        <w:t>Personal</w:t>
      </w:r>
      <w:proofErr w:type="spellEnd"/>
      <w:r w:rsidRPr="00C56A29">
        <w:rPr>
          <w:rFonts w:ascii="Verdana" w:eastAsia="Verdana" w:hAnsi="Verdana" w:cs="Calibri Light"/>
          <w:b/>
          <w:color w:val="0022B9"/>
        </w:rPr>
        <w:t xml:space="preserve">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283F3F"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3DEB3" w14:textId="77777777" w:rsidR="0041485D" w:rsidRDefault="0041485D">
      <w:pPr>
        <w:spacing w:line="240" w:lineRule="auto"/>
      </w:pPr>
      <w:r>
        <w:separator/>
      </w:r>
    </w:p>
  </w:endnote>
  <w:endnote w:type="continuationSeparator" w:id="0">
    <w:p w14:paraId="793B07B0" w14:textId="77777777" w:rsidR="0041485D" w:rsidRDefault="00414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F2287" w14:textId="77777777" w:rsidR="0041485D" w:rsidRDefault="0041485D">
      <w:pPr>
        <w:spacing w:line="240" w:lineRule="auto"/>
      </w:pPr>
      <w:r>
        <w:separator/>
      </w:r>
    </w:p>
  </w:footnote>
  <w:footnote w:type="continuationSeparator" w:id="0">
    <w:p w14:paraId="78D2761F" w14:textId="77777777" w:rsidR="0041485D" w:rsidRDefault="004148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8933225">
    <w:abstractNumId w:val="0"/>
  </w:num>
  <w:num w:numId="2" w16cid:durableId="1656303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2F8F"/>
    <w:rsid w:val="00037DE8"/>
    <w:rsid w:val="00047C71"/>
    <w:rsid w:val="00051108"/>
    <w:rsid w:val="00062A2F"/>
    <w:rsid w:val="00071082"/>
    <w:rsid w:val="000716BB"/>
    <w:rsid w:val="000751CB"/>
    <w:rsid w:val="0008033E"/>
    <w:rsid w:val="0008302C"/>
    <w:rsid w:val="00085285"/>
    <w:rsid w:val="0008617F"/>
    <w:rsid w:val="0009618C"/>
    <w:rsid w:val="00097339"/>
    <w:rsid w:val="000B509C"/>
    <w:rsid w:val="000D0F7C"/>
    <w:rsid w:val="000D7E88"/>
    <w:rsid w:val="000E5B4E"/>
    <w:rsid w:val="00101BF0"/>
    <w:rsid w:val="0010692E"/>
    <w:rsid w:val="00106C0D"/>
    <w:rsid w:val="001244F7"/>
    <w:rsid w:val="00132772"/>
    <w:rsid w:val="00135118"/>
    <w:rsid w:val="001357B6"/>
    <w:rsid w:val="001376D7"/>
    <w:rsid w:val="00144B9F"/>
    <w:rsid w:val="00144CB6"/>
    <w:rsid w:val="00150CB0"/>
    <w:rsid w:val="0016224F"/>
    <w:rsid w:val="001720BD"/>
    <w:rsid w:val="00174080"/>
    <w:rsid w:val="00176A85"/>
    <w:rsid w:val="00192065"/>
    <w:rsid w:val="00196EAB"/>
    <w:rsid w:val="00197FD7"/>
    <w:rsid w:val="001A300E"/>
    <w:rsid w:val="001B1E4E"/>
    <w:rsid w:val="001D5D39"/>
    <w:rsid w:val="001E00F1"/>
    <w:rsid w:val="001E7092"/>
    <w:rsid w:val="001F4D1F"/>
    <w:rsid w:val="001F5AB0"/>
    <w:rsid w:val="001F7C09"/>
    <w:rsid w:val="00226F7C"/>
    <w:rsid w:val="002326A2"/>
    <w:rsid w:val="002408D8"/>
    <w:rsid w:val="002424DC"/>
    <w:rsid w:val="002469D6"/>
    <w:rsid w:val="00251794"/>
    <w:rsid w:val="0025706B"/>
    <w:rsid w:val="00262C8E"/>
    <w:rsid w:val="002709D7"/>
    <w:rsid w:val="00276CB2"/>
    <w:rsid w:val="00283F3F"/>
    <w:rsid w:val="00284181"/>
    <w:rsid w:val="002A2240"/>
    <w:rsid w:val="002A7541"/>
    <w:rsid w:val="002B2B9A"/>
    <w:rsid w:val="002B33F3"/>
    <w:rsid w:val="002C0008"/>
    <w:rsid w:val="002C22F1"/>
    <w:rsid w:val="002D7035"/>
    <w:rsid w:val="002E6B0E"/>
    <w:rsid w:val="00301A76"/>
    <w:rsid w:val="003245EC"/>
    <w:rsid w:val="00341433"/>
    <w:rsid w:val="00362B45"/>
    <w:rsid w:val="00363E77"/>
    <w:rsid w:val="003668E1"/>
    <w:rsid w:val="003724B7"/>
    <w:rsid w:val="00374EE4"/>
    <w:rsid w:val="00397820"/>
    <w:rsid w:val="003C00A0"/>
    <w:rsid w:val="003C35D2"/>
    <w:rsid w:val="003E239B"/>
    <w:rsid w:val="003E5A94"/>
    <w:rsid w:val="003F4A3A"/>
    <w:rsid w:val="00401180"/>
    <w:rsid w:val="004108F3"/>
    <w:rsid w:val="0041485D"/>
    <w:rsid w:val="00416067"/>
    <w:rsid w:val="0041740F"/>
    <w:rsid w:val="00422377"/>
    <w:rsid w:val="00425277"/>
    <w:rsid w:val="004273F3"/>
    <w:rsid w:val="00442713"/>
    <w:rsid w:val="004464FC"/>
    <w:rsid w:val="00455075"/>
    <w:rsid w:val="00456DDA"/>
    <w:rsid w:val="00462C11"/>
    <w:rsid w:val="00467590"/>
    <w:rsid w:val="00467B80"/>
    <w:rsid w:val="0047237D"/>
    <w:rsid w:val="00473EC5"/>
    <w:rsid w:val="004802AC"/>
    <w:rsid w:val="004C7ED8"/>
    <w:rsid w:val="004D3FF2"/>
    <w:rsid w:val="004E4273"/>
    <w:rsid w:val="00503DE0"/>
    <w:rsid w:val="00507A9B"/>
    <w:rsid w:val="0051223D"/>
    <w:rsid w:val="00533CBF"/>
    <w:rsid w:val="00533FFB"/>
    <w:rsid w:val="005439E5"/>
    <w:rsid w:val="0056301D"/>
    <w:rsid w:val="00566650"/>
    <w:rsid w:val="00581AEE"/>
    <w:rsid w:val="00591703"/>
    <w:rsid w:val="005A4664"/>
    <w:rsid w:val="005B2E9B"/>
    <w:rsid w:val="005C3D52"/>
    <w:rsid w:val="005D7678"/>
    <w:rsid w:val="006238BB"/>
    <w:rsid w:val="00627D7C"/>
    <w:rsid w:val="006346C3"/>
    <w:rsid w:val="00651361"/>
    <w:rsid w:val="00675960"/>
    <w:rsid w:val="00676ECC"/>
    <w:rsid w:val="00691274"/>
    <w:rsid w:val="00691BBD"/>
    <w:rsid w:val="006A359E"/>
    <w:rsid w:val="006B5956"/>
    <w:rsid w:val="006C4419"/>
    <w:rsid w:val="006D005B"/>
    <w:rsid w:val="006D1861"/>
    <w:rsid w:val="006D35D8"/>
    <w:rsid w:val="006D614C"/>
    <w:rsid w:val="00710211"/>
    <w:rsid w:val="00733233"/>
    <w:rsid w:val="007746B4"/>
    <w:rsid w:val="0078672C"/>
    <w:rsid w:val="007B2EA7"/>
    <w:rsid w:val="007D6FA9"/>
    <w:rsid w:val="00811450"/>
    <w:rsid w:val="00816EB7"/>
    <w:rsid w:val="00821BF7"/>
    <w:rsid w:val="008272AD"/>
    <w:rsid w:val="00827699"/>
    <w:rsid w:val="00830B21"/>
    <w:rsid w:val="00835FBE"/>
    <w:rsid w:val="00836ED5"/>
    <w:rsid w:val="008523C6"/>
    <w:rsid w:val="00860D21"/>
    <w:rsid w:val="00861DF4"/>
    <w:rsid w:val="00871DB7"/>
    <w:rsid w:val="008747B6"/>
    <w:rsid w:val="00885E62"/>
    <w:rsid w:val="00893FA0"/>
    <w:rsid w:val="008A28EE"/>
    <w:rsid w:val="008C2438"/>
    <w:rsid w:val="008D6F35"/>
    <w:rsid w:val="008E4396"/>
    <w:rsid w:val="008E6517"/>
    <w:rsid w:val="00911C72"/>
    <w:rsid w:val="00913E50"/>
    <w:rsid w:val="00923650"/>
    <w:rsid w:val="00935570"/>
    <w:rsid w:val="00942CDA"/>
    <w:rsid w:val="00962631"/>
    <w:rsid w:val="009773F4"/>
    <w:rsid w:val="009833A4"/>
    <w:rsid w:val="00984AF3"/>
    <w:rsid w:val="00995CD8"/>
    <w:rsid w:val="009A29B3"/>
    <w:rsid w:val="009B074A"/>
    <w:rsid w:val="009C0BEE"/>
    <w:rsid w:val="009C3BDE"/>
    <w:rsid w:val="009D245A"/>
    <w:rsid w:val="009E02E5"/>
    <w:rsid w:val="00A06F94"/>
    <w:rsid w:val="00A30A9B"/>
    <w:rsid w:val="00A450CB"/>
    <w:rsid w:val="00A46F1D"/>
    <w:rsid w:val="00A97453"/>
    <w:rsid w:val="00AC7E98"/>
    <w:rsid w:val="00AD045F"/>
    <w:rsid w:val="00AD313A"/>
    <w:rsid w:val="00AE72FB"/>
    <w:rsid w:val="00AF5801"/>
    <w:rsid w:val="00B1585A"/>
    <w:rsid w:val="00B17383"/>
    <w:rsid w:val="00B25C40"/>
    <w:rsid w:val="00B40726"/>
    <w:rsid w:val="00B67C5B"/>
    <w:rsid w:val="00B840B3"/>
    <w:rsid w:val="00B90ADF"/>
    <w:rsid w:val="00B91431"/>
    <w:rsid w:val="00B93BF2"/>
    <w:rsid w:val="00B97502"/>
    <w:rsid w:val="00BB37C7"/>
    <w:rsid w:val="00BE3106"/>
    <w:rsid w:val="00BF3C25"/>
    <w:rsid w:val="00C109FD"/>
    <w:rsid w:val="00C11D88"/>
    <w:rsid w:val="00C17B68"/>
    <w:rsid w:val="00C24555"/>
    <w:rsid w:val="00C25A56"/>
    <w:rsid w:val="00C271E8"/>
    <w:rsid w:val="00C319AB"/>
    <w:rsid w:val="00C35B86"/>
    <w:rsid w:val="00C53ABD"/>
    <w:rsid w:val="00C56A29"/>
    <w:rsid w:val="00C71AE0"/>
    <w:rsid w:val="00C76545"/>
    <w:rsid w:val="00C86282"/>
    <w:rsid w:val="00C93D7E"/>
    <w:rsid w:val="00CA137C"/>
    <w:rsid w:val="00CB0EDC"/>
    <w:rsid w:val="00CB2EA3"/>
    <w:rsid w:val="00CC64C8"/>
    <w:rsid w:val="00CD3BD1"/>
    <w:rsid w:val="00CE0860"/>
    <w:rsid w:val="00CF232C"/>
    <w:rsid w:val="00D00377"/>
    <w:rsid w:val="00D05390"/>
    <w:rsid w:val="00D25103"/>
    <w:rsid w:val="00D33F4C"/>
    <w:rsid w:val="00D42132"/>
    <w:rsid w:val="00D462A6"/>
    <w:rsid w:val="00D46EB9"/>
    <w:rsid w:val="00D5733A"/>
    <w:rsid w:val="00D8310C"/>
    <w:rsid w:val="00DC2BDD"/>
    <w:rsid w:val="00E03E3A"/>
    <w:rsid w:val="00E0475B"/>
    <w:rsid w:val="00E10CA9"/>
    <w:rsid w:val="00E15AEA"/>
    <w:rsid w:val="00E30567"/>
    <w:rsid w:val="00E33982"/>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B407E"/>
    <w:rsid w:val="00EB4846"/>
    <w:rsid w:val="00EB61F5"/>
    <w:rsid w:val="00EB7A45"/>
    <w:rsid w:val="00EC2F35"/>
    <w:rsid w:val="00EC35AC"/>
    <w:rsid w:val="00EC4868"/>
    <w:rsid w:val="00EC5B81"/>
    <w:rsid w:val="00EC5C51"/>
    <w:rsid w:val="00EE1C89"/>
    <w:rsid w:val="00EE568A"/>
    <w:rsid w:val="00EF6A03"/>
    <w:rsid w:val="00EF7843"/>
    <w:rsid w:val="00F005F8"/>
    <w:rsid w:val="00F13006"/>
    <w:rsid w:val="00F226C5"/>
    <w:rsid w:val="00F33AA2"/>
    <w:rsid w:val="00F560C6"/>
    <w:rsid w:val="00F80201"/>
    <w:rsid w:val="00F813C1"/>
    <w:rsid w:val="00F84D64"/>
    <w:rsid w:val="00F86D61"/>
    <w:rsid w:val="00F90612"/>
    <w:rsid w:val="00FB196A"/>
    <w:rsid w:val="00FB32B4"/>
    <w:rsid w:val="00FB40B7"/>
    <w:rsid w:val="00FB6E8D"/>
    <w:rsid w:val="00FC212D"/>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2401</Words>
  <Characters>12967</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2023-05-31T21:16:00Z</dcterms:created>
  <dcterms:modified xsi:type="dcterms:W3CDTF">2023-05-31T21:16:00Z</dcterms:modified>
</cp:coreProperties>
</file>