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3E48602B" w14:textId="3E2AAC0A" w:rsidR="008D6F35" w:rsidRDefault="003F2970" w:rsidP="008D6F35">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Pr>
          <w:rFonts w:ascii="Verdana" w:eastAsia="Verdana" w:hAnsi="Verdana" w:cs="Calibri Light"/>
          <w:b/>
          <w:bCs/>
          <w:color w:val="0022B9"/>
        </w:rPr>
        <w:t xml:space="preserve">FILARMÔNICA DE MINAS GERAIS </w:t>
      </w:r>
      <w:r w:rsidR="008832DC">
        <w:rPr>
          <w:rFonts w:ascii="Verdana" w:eastAsia="Verdana" w:hAnsi="Verdana" w:cs="Calibri Light"/>
          <w:b/>
          <w:bCs/>
          <w:color w:val="0022B9"/>
        </w:rPr>
        <w:t>APRESENTA A SÉRIE “FORA DE SÉRIE”</w:t>
      </w:r>
      <w:r w:rsidR="00147925">
        <w:rPr>
          <w:rFonts w:ascii="Verdana" w:eastAsia="Verdana" w:hAnsi="Verdana" w:cs="Calibri Light"/>
          <w:b/>
          <w:bCs/>
          <w:color w:val="0022B9"/>
        </w:rPr>
        <w:t xml:space="preserve"> </w:t>
      </w:r>
    </w:p>
    <w:p w14:paraId="6690A6B7" w14:textId="6F5AC043" w:rsidR="00F74B39" w:rsidRDefault="00F74B39" w:rsidP="008D6F35">
      <w:pPr>
        <w:jc w:val="center"/>
        <w:rPr>
          <w:rFonts w:ascii="Verdana" w:eastAsia="Verdana" w:hAnsi="Verdana" w:cs="Calibri Light"/>
          <w:b/>
          <w:bCs/>
          <w:color w:val="0022B9"/>
        </w:rPr>
      </w:pPr>
      <w:r>
        <w:rPr>
          <w:rFonts w:ascii="Verdana" w:eastAsia="Verdana" w:hAnsi="Verdana" w:cs="Calibri Light"/>
          <w:b/>
          <w:bCs/>
          <w:color w:val="0022B9"/>
        </w:rPr>
        <w:t>E DESTACA O</w:t>
      </w:r>
      <w:r w:rsidR="00DC5055">
        <w:rPr>
          <w:rFonts w:ascii="Verdana" w:eastAsia="Verdana" w:hAnsi="Verdana" w:cs="Calibri Light"/>
          <w:b/>
          <w:bCs/>
          <w:color w:val="0022B9"/>
        </w:rPr>
        <w:t>S</w:t>
      </w:r>
      <w:r>
        <w:rPr>
          <w:rFonts w:ascii="Verdana" w:eastAsia="Verdana" w:hAnsi="Verdana" w:cs="Calibri Light"/>
          <w:b/>
          <w:bCs/>
          <w:color w:val="0022B9"/>
        </w:rPr>
        <w:t xml:space="preserve"> LEGADO</w:t>
      </w:r>
      <w:r w:rsidR="0057414D" w:rsidRPr="0057414D">
        <w:rPr>
          <w:rFonts w:ascii="Verdana" w:eastAsia="Verdana" w:hAnsi="Verdana" w:cs="Calibri Light"/>
          <w:b/>
          <w:bCs/>
          <w:color w:val="0022B9"/>
        </w:rPr>
        <w:t>S</w:t>
      </w:r>
      <w:r>
        <w:rPr>
          <w:rFonts w:ascii="Verdana" w:eastAsia="Verdana" w:hAnsi="Verdana" w:cs="Calibri Light"/>
          <w:b/>
          <w:bCs/>
          <w:color w:val="0022B9"/>
        </w:rPr>
        <w:t xml:space="preserve"> DE </w:t>
      </w:r>
      <w:r w:rsidR="00DC5055">
        <w:rPr>
          <w:rFonts w:ascii="Verdana" w:eastAsia="Verdana" w:hAnsi="Verdana" w:cs="Calibri Light"/>
          <w:b/>
          <w:bCs/>
          <w:color w:val="0022B9"/>
        </w:rPr>
        <w:t>SCARLATTI E DO BARROCO</w:t>
      </w:r>
    </w:p>
    <w:p w14:paraId="381C91D9" w14:textId="77777777" w:rsidR="00C12EE9" w:rsidRDefault="00C12EE9" w:rsidP="008D6F35">
      <w:pPr>
        <w:jc w:val="center"/>
        <w:rPr>
          <w:rFonts w:ascii="Verdana" w:eastAsia="Verdana" w:hAnsi="Verdana" w:cs="Calibri Light"/>
          <w:b/>
          <w:bCs/>
          <w:color w:val="0022B9"/>
        </w:rPr>
      </w:pPr>
    </w:p>
    <w:p w14:paraId="7132FE78" w14:textId="77777777" w:rsidR="00634CC0" w:rsidRDefault="00BA376C" w:rsidP="008D6F35">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Com regência do maestro</w:t>
      </w:r>
      <w:r w:rsidR="00864B93">
        <w:rPr>
          <w:rFonts w:ascii="Verdana" w:eastAsia="Verdana" w:hAnsi="Verdana" w:cs="Calibri Light"/>
          <w:i/>
          <w:iCs/>
          <w:color w:val="0022B9"/>
          <w:sz w:val="20"/>
          <w:szCs w:val="20"/>
        </w:rPr>
        <w:t xml:space="preserve"> associado José Soares</w:t>
      </w:r>
      <w:r w:rsidR="00CD0FDB">
        <w:rPr>
          <w:rFonts w:ascii="Verdana" w:eastAsia="Verdana" w:hAnsi="Verdana" w:cs="Calibri Light"/>
          <w:i/>
          <w:iCs/>
          <w:color w:val="0022B9"/>
          <w:sz w:val="20"/>
          <w:szCs w:val="20"/>
        </w:rPr>
        <w:t xml:space="preserve">, Orquestra </w:t>
      </w:r>
      <w:r w:rsidR="00033BCA">
        <w:rPr>
          <w:rFonts w:ascii="Verdana" w:eastAsia="Verdana" w:hAnsi="Verdana" w:cs="Calibri Light"/>
          <w:i/>
          <w:iCs/>
          <w:color w:val="0022B9"/>
          <w:sz w:val="20"/>
          <w:szCs w:val="20"/>
        </w:rPr>
        <w:t>interpreta</w:t>
      </w:r>
    </w:p>
    <w:p w14:paraId="3D16FA5F" w14:textId="752A4200" w:rsidR="00E35563" w:rsidRDefault="00033BCA" w:rsidP="008D6F35">
      <w:pPr>
        <w:jc w:val="center"/>
        <w:rPr>
          <w:rFonts w:ascii="Verdana" w:hAnsi="Verdana" w:cs="Calibri Light"/>
          <w:i/>
          <w:iCs/>
          <w:color w:val="0022B9"/>
          <w:sz w:val="20"/>
          <w:szCs w:val="20"/>
        </w:rPr>
      </w:pPr>
      <w:r>
        <w:rPr>
          <w:rFonts w:ascii="Verdana" w:eastAsia="Verdana" w:hAnsi="Verdana" w:cs="Calibri Light"/>
          <w:i/>
          <w:iCs/>
          <w:color w:val="0022B9"/>
          <w:sz w:val="20"/>
          <w:szCs w:val="20"/>
        </w:rPr>
        <w:t xml:space="preserve"> </w:t>
      </w:r>
      <w:proofErr w:type="gramStart"/>
      <w:r>
        <w:rPr>
          <w:rFonts w:ascii="Verdana" w:eastAsia="Verdana" w:hAnsi="Verdana" w:cs="Calibri Light"/>
          <w:i/>
          <w:iCs/>
          <w:color w:val="0022B9"/>
          <w:sz w:val="20"/>
          <w:szCs w:val="20"/>
        </w:rPr>
        <w:t>obras</w:t>
      </w:r>
      <w:proofErr w:type="gramEnd"/>
      <w:r>
        <w:rPr>
          <w:rFonts w:ascii="Verdana" w:eastAsia="Verdana" w:hAnsi="Verdana" w:cs="Calibri Light"/>
          <w:i/>
          <w:iCs/>
          <w:color w:val="0022B9"/>
          <w:sz w:val="20"/>
          <w:szCs w:val="20"/>
        </w:rPr>
        <w:t xml:space="preserve"> de </w:t>
      </w:r>
      <w:proofErr w:type="spellStart"/>
      <w:r>
        <w:rPr>
          <w:rFonts w:ascii="Verdana" w:eastAsia="Verdana" w:hAnsi="Verdana" w:cs="Calibri Light"/>
          <w:i/>
          <w:iCs/>
          <w:color w:val="0022B9"/>
          <w:sz w:val="20"/>
          <w:szCs w:val="20"/>
        </w:rPr>
        <w:t>Listz</w:t>
      </w:r>
      <w:proofErr w:type="spellEnd"/>
      <w:r>
        <w:rPr>
          <w:rFonts w:ascii="Verdana" w:eastAsia="Verdana" w:hAnsi="Verdana" w:cs="Calibri Light"/>
          <w:i/>
          <w:iCs/>
          <w:color w:val="0022B9"/>
          <w:sz w:val="20"/>
          <w:szCs w:val="20"/>
        </w:rPr>
        <w:t>,</w:t>
      </w:r>
      <w:r w:rsidR="008656C5">
        <w:rPr>
          <w:rFonts w:ascii="Verdana" w:eastAsia="Verdana" w:hAnsi="Verdana" w:cs="Calibri Light"/>
          <w:i/>
          <w:iCs/>
          <w:color w:val="0022B9"/>
          <w:sz w:val="20"/>
          <w:szCs w:val="20"/>
        </w:rPr>
        <w:t xml:space="preserve"> </w:t>
      </w:r>
      <w:proofErr w:type="spellStart"/>
      <w:r w:rsidR="008656C5">
        <w:rPr>
          <w:rFonts w:ascii="Verdana" w:eastAsia="Verdana" w:hAnsi="Verdana" w:cs="Calibri Light"/>
          <w:i/>
          <w:iCs/>
          <w:color w:val="0022B9"/>
          <w:sz w:val="20"/>
          <w:szCs w:val="20"/>
        </w:rPr>
        <w:t>Berio</w:t>
      </w:r>
      <w:proofErr w:type="spellEnd"/>
      <w:r w:rsidR="008656C5">
        <w:rPr>
          <w:rFonts w:ascii="Verdana" w:eastAsia="Verdana" w:hAnsi="Verdana" w:cs="Calibri Light"/>
          <w:i/>
          <w:iCs/>
          <w:color w:val="0022B9"/>
          <w:sz w:val="20"/>
          <w:szCs w:val="20"/>
        </w:rPr>
        <w:t xml:space="preserve">, </w:t>
      </w:r>
      <w:proofErr w:type="spellStart"/>
      <w:r w:rsidR="008656C5">
        <w:rPr>
          <w:rFonts w:ascii="Verdana" w:eastAsia="Verdana" w:hAnsi="Verdana" w:cs="Calibri Light"/>
          <w:i/>
          <w:iCs/>
          <w:color w:val="0022B9"/>
          <w:sz w:val="20"/>
          <w:szCs w:val="20"/>
        </w:rPr>
        <w:t>Less</w:t>
      </w:r>
      <w:proofErr w:type="spellEnd"/>
      <w:r w:rsidR="008656C5">
        <w:rPr>
          <w:rFonts w:ascii="Verdana" w:eastAsia="Verdana" w:hAnsi="Verdana" w:cs="Calibri Light"/>
          <w:i/>
          <w:iCs/>
          <w:color w:val="0022B9"/>
          <w:sz w:val="20"/>
          <w:szCs w:val="20"/>
        </w:rPr>
        <w:t xml:space="preserve"> e </w:t>
      </w:r>
      <w:proofErr w:type="spellStart"/>
      <w:r w:rsidR="008656C5">
        <w:rPr>
          <w:rFonts w:ascii="Verdana" w:eastAsia="Verdana" w:hAnsi="Verdana" w:cs="Calibri Light"/>
          <w:i/>
          <w:iCs/>
          <w:color w:val="0022B9"/>
          <w:sz w:val="20"/>
          <w:szCs w:val="20"/>
        </w:rPr>
        <w:t>Respighi</w:t>
      </w:r>
      <w:proofErr w:type="spellEnd"/>
    </w:p>
    <w:p w14:paraId="6EB04D5E" w14:textId="77777777" w:rsidR="00871DB7" w:rsidRDefault="00871DB7" w:rsidP="008D6F35">
      <w:pPr>
        <w:jc w:val="center"/>
        <w:rPr>
          <w:rFonts w:ascii="Verdana" w:hAnsi="Verdana" w:cs="Calibri Light"/>
          <w:i/>
          <w:iCs/>
          <w:color w:val="0022B9"/>
          <w:sz w:val="20"/>
          <w:szCs w:val="20"/>
        </w:rPr>
      </w:pPr>
    </w:p>
    <w:p w14:paraId="2D6723D3" w14:textId="020BA5E3" w:rsidR="002F3D6B" w:rsidRPr="00C604AF" w:rsidRDefault="002F3D6B" w:rsidP="002F3D6B">
      <w:pPr>
        <w:spacing w:line="240" w:lineRule="auto"/>
        <w:jc w:val="both"/>
        <w:rPr>
          <w:rFonts w:ascii="Verdana" w:hAnsi="Verdana" w:cs="Calibri Light"/>
          <w:color w:val="0022B9"/>
        </w:rPr>
      </w:pPr>
      <w:r w:rsidRPr="00C604AF">
        <w:rPr>
          <w:rFonts w:ascii="Verdana" w:hAnsi="Verdana" w:cs="Calibri Light"/>
          <w:color w:val="0022B9"/>
        </w:rPr>
        <w:t xml:space="preserve">A contribuição de Scarlatti para o repertório inicial do cravo está entre as mais importantes. Sua rica produção é explorada pela </w:t>
      </w:r>
      <w:r w:rsidRPr="00C604AF">
        <w:rPr>
          <w:rFonts w:ascii="Verdana" w:hAnsi="Verdana" w:cs="Calibri Light"/>
          <w:b/>
          <w:bCs/>
          <w:color w:val="0022B9"/>
        </w:rPr>
        <w:t>Filarmônica de Minas Gerais</w:t>
      </w:r>
      <w:r w:rsidRPr="00C604AF">
        <w:rPr>
          <w:rFonts w:ascii="Verdana" w:hAnsi="Verdana" w:cs="Calibri Light"/>
          <w:color w:val="0022B9"/>
        </w:rPr>
        <w:t xml:space="preserve"> pelas orquestrações do norte-americano </w:t>
      </w:r>
      <w:r w:rsidRPr="00C604AF">
        <w:rPr>
          <w:rFonts w:ascii="Verdana" w:hAnsi="Verdana" w:cs="Calibri Light"/>
          <w:b/>
          <w:bCs/>
          <w:color w:val="0022B9"/>
        </w:rPr>
        <w:t>Benjamin Lee</w:t>
      </w:r>
      <w:r w:rsidRPr="00C604AF">
        <w:rPr>
          <w:rFonts w:ascii="Verdana" w:hAnsi="Verdana" w:cs="Calibri Light"/>
          <w:color w:val="0022B9"/>
        </w:rPr>
        <w:t xml:space="preserve">, em </w:t>
      </w:r>
      <w:r w:rsidRPr="00C604AF">
        <w:rPr>
          <w:rFonts w:ascii="Verdana" w:hAnsi="Verdana" w:cs="Calibri Light"/>
          <w:i/>
          <w:iCs/>
          <w:color w:val="0022B9"/>
        </w:rPr>
        <w:t>Portfólio Scarlatti</w:t>
      </w:r>
      <w:r w:rsidRPr="00C604AF">
        <w:rPr>
          <w:rFonts w:ascii="Verdana" w:hAnsi="Verdana" w:cs="Calibri Light"/>
          <w:color w:val="0022B9"/>
        </w:rPr>
        <w:t xml:space="preserve">, e por </w:t>
      </w:r>
      <w:proofErr w:type="spellStart"/>
      <w:r w:rsidRPr="00C604AF">
        <w:rPr>
          <w:rFonts w:ascii="Verdana" w:hAnsi="Verdana" w:cs="Calibri Light"/>
          <w:b/>
          <w:bCs/>
          <w:color w:val="0022B9"/>
        </w:rPr>
        <w:t>Listz</w:t>
      </w:r>
      <w:proofErr w:type="spellEnd"/>
      <w:r w:rsidRPr="00C604AF">
        <w:rPr>
          <w:rFonts w:ascii="Verdana" w:hAnsi="Verdana" w:cs="Calibri Light"/>
          <w:color w:val="0022B9"/>
        </w:rPr>
        <w:t xml:space="preserve">, em sua descrição “musical” de Capela Sistina. Ainda no repertório, </w:t>
      </w:r>
      <w:r w:rsidRPr="00C604AF">
        <w:rPr>
          <w:rFonts w:ascii="Verdana" w:hAnsi="Verdana" w:cs="Calibri Light"/>
          <w:b/>
          <w:bCs/>
          <w:color w:val="0022B9"/>
        </w:rPr>
        <w:t xml:space="preserve">Luciano </w:t>
      </w:r>
      <w:proofErr w:type="spellStart"/>
      <w:r w:rsidRPr="00C604AF">
        <w:rPr>
          <w:rFonts w:ascii="Verdana" w:hAnsi="Verdana" w:cs="Calibri Light"/>
          <w:b/>
          <w:bCs/>
          <w:color w:val="0022B9"/>
        </w:rPr>
        <w:t>Berio</w:t>
      </w:r>
      <w:proofErr w:type="spellEnd"/>
      <w:r w:rsidRPr="00C604AF">
        <w:rPr>
          <w:rFonts w:ascii="Verdana" w:hAnsi="Verdana" w:cs="Calibri Light"/>
          <w:color w:val="0022B9"/>
        </w:rPr>
        <w:t xml:space="preserve"> faz alusão quase humorística à obra </w:t>
      </w:r>
      <w:r w:rsidRPr="00C604AF">
        <w:rPr>
          <w:rFonts w:ascii="Verdana" w:hAnsi="Verdana" w:cs="Calibri Light"/>
          <w:i/>
          <w:iCs/>
          <w:color w:val="0022B9"/>
        </w:rPr>
        <w:t>Retirada noturna de Madri</w:t>
      </w:r>
      <w:r w:rsidRPr="00C604AF">
        <w:rPr>
          <w:rFonts w:ascii="Verdana" w:hAnsi="Verdana" w:cs="Calibri Light"/>
          <w:color w:val="0022B9"/>
        </w:rPr>
        <w:t xml:space="preserve">, de seu conterrâneo Luigi </w:t>
      </w:r>
      <w:proofErr w:type="spellStart"/>
      <w:r w:rsidRPr="00C604AF">
        <w:rPr>
          <w:rFonts w:ascii="Verdana" w:hAnsi="Verdana" w:cs="Calibri Light"/>
          <w:color w:val="0022B9"/>
        </w:rPr>
        <w:t>Boccherini</w:t>
      </w:r>
      <w:proofErr w:type="spellEnd"/>
      <w:r w:rsidRPr="00C604AF">
        <w:rPr>
          <w:rFonts w:ascii="Verdana" w:hAnsi="Verdana" w:cs="Calibri Light"/>
          <w:color w:val="0022B9"/>
        </w:rPr>
        <w:t xml:space="preserve">, enquanto </w:t>
      </w:r>
      <w:proofErr w:type="spellStart"/>
      <w:r w:rsidRPr="00C604AF">
        <w:rPr>
          <w:rFonts w:ascii="Verdana" w:hAnsi="Verdana" w:cs="Calibri Light"/>
          <w:b/>
          <w:bCs/>
          <w:color w:val="0022B9"/>
        </w:rPr>
        <w:t>Respighi</w:t>
      </w:r>
      <w:proofErr w:type="spellEnd"/>
      <w:r w:rsidRPr="00C604AF">
        <w:rPr>
          <w:rFonts w:ascii="Verdana" w:hAnsi="Verdana" w:cs="Calibri Light"/>
          <w:color w:val="0022B9"/>
        </w:rPr>
        <w:t xml:space="preserve">, mais uma vez, mostra afinidade e amor aos seus antepassados ao descrever </w:t>
      </w:r>
      <w:r w:rsidRPr="00C604AF">
        <w:rPr>
          <w:rFonts w:ascii="Verdana" w:hAnsi="Verdana" w:cs="Calibri Light"/>
          <w:i/>
          <w:iCs/>
          <w:color w:val="0022B9"/>
        </w:rPr>
        <w:t>Os Pássaros</w:t>
      </w:r>
      <w:r w:rsidRPr="00C604AF">
        <w:rPr>
          <w:rFonts w:ascii="Verdana" w:hAnsi="Verdana" w:cs="Calibri Light"/>
          <w:color w:val="0022B9"/>
        </w:rPr>
        <w:t xml:space="preserve">. Este é um concerto da </w:t>
      </w:r>
      <w:r w:rsidRPr="00C604AF">
        <w:rPr>
          <w:rFonts w:ascii="Verdana" w:hAnsi="Verdana" w:cs="Calibri Light"/>
          <w:b/>
          <w:bCs/>
          <w:color w:val="0022B9"/>
        </w:rPr>
        <w:t>série “Fora de Série”</w:t>
      </w:r>
      <w:r w:rsidRPr="00C604AF">
        <w:rPr>
          <w:rFonts w:ascii="Verdana" w:hAnsi="Verdana" w:cs="Calibri Light"/>
          <w:color w:val="0022B9"/>
        </w:rPr>
        <w:t xml:space="preserve">, que, em 2023, com o tema </w:t>
      </w:r>
      <w:r w:rsidRPr="00C604AF">
        <w:rPr>
          <w:rFonts w:ascii="Verdana" w:hAnsi="Verdana" w:cs="Calibri Light"/>
          <w:b/>
          <w:bCs/>
          <w:color w:val="0022B9"/>
        </w:rPr>
        <w:t>Segundas Opiniões</w:t>
      </w:r>
      <w:r w:rsidRPr="00C604AF">
        <w:rPr>
          <w:rFonts w:ascii="Verdana" w:hAnsi="Verdana" w:cs="Calibri Light"/>
          <w:color w:val="0022B9"/>
        </w:rPr>
        <w:t>, explora como compositores contribuíram com novas interpretações</w:t>
      </w:r>
      <w:r w:rsidR="0057414D">
        <w:rPr>
          <w:rFonts w:ascii="Verdana" w:hAnsi="Verdana" w:cs="Calibri Light"/>
          <w:color w:val="0022B9"/>
        </w:rPr>
        <w:t xml:space="preserve"> de obras de outros artistas. A</w:t>
      </w:r>
      <w:r w:rsidRPr="00C604AF">
        <w:rPr>
          <w:rFonts w:ascii="Verdana" w:hAnsi="Verdana" w:cs="Calibri Light"/>
          <w:color w:val="0022B9"/>
        </w:rPr>
        <w:t xml:space="preserve"> apresentação será no sábado, dia </w:t>
      </w:r>
      <w:r w:rsidRPr="00C604AF">
        <w:rPr>
          <w:rFonts w:ascii="Verdana" w:hAnsi="Verdana" w:cs="Calibri Light"/>
          <w:b/>
          <w:bCs/>
          <w:color w:val="0022B9"/>
        </w:rPr>
        <w:t>18 de novembro</w:t>
      </w:r>
      <w:r w:rsidRPr="00C604AF">
        <w:rPr>
          <w:rFonts w:ascii="Verdana" w:hAnsi="Verdana" w:cs="Calibri Light"/>
          <w:color w:val="0022B9"/>
        </w:rPr>
        <w:t xml:space="preserve">, às </w:t>
      </w:r>
      <w:r w:rsidRPr="00C604AF">
        <w:rPr>
          <w:rFonts w:ascii="Verdana" w:hAnsi="Verdana" w:cs="Calibri Light"/>
          <w:b/>
          <w:bCs/>
          <w:color w:val="0022B9"/>
        </w:rPr>
        <w:t>18h</w:t>
      </w:r>
      <w:r w:rsidRPr="00C604AF">
        <w:rPr>
          <w:rFonts w:ascii="Verdana" w:hAnsi="Verdana" w:cs="Calibri Light"/>
          <w:color w:val="0022B9"/>
        </w:rPr>
        <w:t>, na</w:t>
      </w:r>
      <w:r w:rsidRPr="00C604AF">
        <w:rPr>
          <w:rFonts w:ascii="Verdana" w:hAnsi="Verdana" w:cs="Calibri Light"/>
          <w:b/>
          <w:bCs/>
          <w:color w:val="0022B9"/>
        </w:rPr>
        <w:t xml:space="preserve"> Sala Minas Gerais</w:t>
      </w:r>
      <w:r w:rsidRPr="00C604AF">
        <w:rPr>
          <w:rFonts w:ascii="Verdana" w:hAnsi="Verdana" w:cs="Calibri Light"/>
          <w:color w:val="0022B9"/>
        </w:rPr>
        <w:t xml:space="preserve">, com regência do maestro associado da Filarmônica de Minas Gerais, </w:t>
      </w:r>
      <w:r w:rsidRPr="00C604AF">
        <w:rPr>
          <w:rFonts w:ascii="Verdana" w:hAnsi="Verdana" w:cs="Calibri Light"/>
          <w:b/>
          <w:bCs/>
          <w:color w:val="0022B9"/>
        </w:rPr>
        <w:t>José Soares</w:t>
      </w:r>
      <w:r w:rsidRPr="00C604AF">
        <w:rPr>
          <w:rFonts w:ascii="Verdana" w:hAnsi="Verdana" w:cs="Calibri Light"/>
          <w:color w:val="0022B9"/>
        </w:rPr>
        <w:t xml:space="preserve">. Os ingressos estão à venda no site </w:t>
      </w:r>
      <w:hyperlink r:id="rId7" w:history="1">
        <w:r w:rsidRPr="00C604AF">
          <w:rPr>
            <w:rStyle w:val="Hyperlink"/>
            <w:rFonts w:ascii="Verdana" w:hAnsi="Verdana" w:cs="Calibri Light"/>
            <w:color w:val="0022B9"/>
          </w:rPr>
          <w:t>www.filarmonica.art.br</w:t>
        </w:r>
      </w:hyperlink>
      <w:r w:rsidRPr="00C604AF">
        <w:rPr>
          <w:rFonts w:ascii="Verdana" w:hAnsi="Verdana" w:cs="Calibri Light"/>
          <w:color w:val="0022B9"/>
        </w:rPr>
        <w:t xml:space="preserve"> e na bilheteria da Sala Minas Gerais. </w:t>
      </w:r>
    </w:p>
    <w:p w14:paraId="2039CCDE" w14:textId="77777777" w:rsidR="002F3D6B" w:rsidRDefault="002F3D6B" w:rsidP="00B93417">
      <w:pPr>
        <w:spacing w:line="240" w:lineRule="auto"/>
        <w:jc w:val="both"/>
        <w:rPr>
          <w:rFonts w:ascii="Verdana" w:hAnsi="Verdana" w:cs="Calibri Light"/>
          <w:color w:val="0022B9"/>
        </w:rPr>
      </w:pPr>
    </w:p>
    <w:p w14:paraId="343B259B" w14:textId="13E7B109" w:rsidR="008D6F35" w:rsidRDefault="008D6F35" w:rsidP="00B93417">
      <w:pPr>
        <w:spacing w:line="240" w:lineRule="auto"/>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w:t>
      </w:r>
      <w:r w:rsidRPr="00835449">
        <w:rPr>
          <w:rFonts w:ascii="Verdana" w:hAnsi="Verdana" w:cs="Calibri Light"/>
          <w:color w:val="0022B9"/>
        </w:rPr>
        <w:t>da</w:t>
      </w:r>
      <w:r w:rsidR="008378EA" w:rsidRPr="00835449">
        <w:rPr>
          <w:rFonts w:ascii="Verdana" w:hAnsi="Verdana" w:cs="Calibri Light"/>
          <w:color w:val="0022B9"/>
        </w:rPr>
        <w:t xml:space="preserve"> Porto Seguro e da</w:t>
      </w:r>
      <w:r w:rsidRPr="00C56A29">
        <w:rPr>
          <w:rFonts w:ascii="Verdana" w:hAnsi="Verdana" w:cs="Calibri Light"/>
          <w:color w:val="0022B9"/>
        </w:rPr>
        <w:t xml:space="preserve"> </w:t>
      </w:r>
      <w:proofErr w:type="spellStart"/>
      <w:r w:rsidRPr="00C56A29">
        <w:rPr>
          <w:rFonts w:ascii="Verdana" w:hAnsi="Verdana" w:cs="Calibri Light"/>
          <w:color w:val="0022B9"/>
        </w:rPr>
        <w:t>ArcelorMittal</w:t>
      </w:r>
      <w:proofErr w:type="spellEnd"/>
      <w:r w:rsidRPr="00C56A29">
        <w:rPr>
          <w:rFonts w:ascii="Verdana" w:hAnsi="Verdana" w:cs="Calibri Light"/>
          <w:color w:val="0022B9"/>
        </w:rPr>
        <w:t xml:space="preserve">, por meio da Lei Federal de Incentivo à Cultura. Apoio: Circuito Liberdade. Realização: Instituto Cultural Filarmônica, Secretaria </w:t>
      </w:r>
      <w:r w:rsidRPr="00F608D1">
        <w:rPr>
          <w:rFonts w:ascii="Verdana" w:hAnsi="Verdana" w:cs="Calibri Light"/>
          <w:color w:val="0022B9"/>
        </w:rPr>
        <w:t>Estadual</w:t>
      </w:r>
      <w:r w:rsidRPr="00C56A29">
        <w:rPr>
          <w:rFonts w:ascii="Verdana" w:hAnsi="Verdana" w:cs="Calibri Light"/>
          <w:color w:val="0022B9"/>
        </w:rPr>
        <w:t xml:space="preserve"> de Cultura e Turismo de MG, Governo do Estado de Minas Gerais, Ministério da Cultura e </w:t>
      </w:r>
      <w:r w:rsidRPr="000660FD">
        <w:rPr>
          <w:rFonts w:ascii="Verdana" w:hAnsi="Verdana" w:cs="Calibri Light"/>
          <w:color w:val="0022B9"/>
        </w:rPr>
        <w:t>Governo</w:t>
      </w:r>
      <w:r w:rsidRPr="00C56A29">
        <w:rPr>
          <w:rFonts w:ascii="Verdana" w:hAnsi="Verdana" w:cs="Calibri Light"/>
          <w:color w:val="0022B9"/>
        </w:rPr>
        <w:t xml:space="preserve"> Federal.</w:t>
      </w:r>
    </w:p>
    <w:p w14:paraId="6E4BFB26" w14:textId="77777777" w:rsidR="00FB5FA7" w:rsidRDefault="00FB5FA7" w:rsidP="00B93417">
      <w:pPr>
        <w:spacing w:line="240" w:lineRule="auto"/>
        <w:jc w:val="both"/>
        <w:rPr>
          <w:rFonts w:ascii="Verdana" w:hAnsi="Verdana" w:cs="Calibri Light"/>
          <w:color w:val="0022B9"/>
        </w:rPr>
      </w:pPr>
    </w:p>
    <w:p w14:paraId="44858F96" w14:textId="77777777" w:rsidR="00CD0519" w:rsidRDefault="00CD0519" w:rsidP="00B93417">
      <w:pPr>
        <w:spacing w:line="240" w:lineRule="auto"/>
        <w:jc w:val="both"/>
        <w:rPr>
          <w:rFonts w:ascii="Verdana" w:hAnsi="Verdana" w:cs="Calibri Light"/>
          <w:color w:val="0022B9"/>
        </w:rPr>
      </w:pPr>
    </w:p>
    <w:p w14:paraId="482F9D46" w14:textId="58E8993F" w:rsidR="00CD0519" w:rsidRPr="00FB5FA7" w:rsidRDefault="00CD0519" w:rsidP="00FB5FA7">
      <w:pPr>
        <w:spacing w:line="360" w:lineRule="auto"/>
        <w:jc w:val="both"/>
        <w:rPr>
          <w:rFonts w:ascii="Verdana" w:hAnsi="Verdana"/>
          <w:b/>
          <w:bCs/>
          <w:color w:val="0022B9"/>
        </w:rPr>
      </w:pPr>
      <w:r>
        <w:rPr>
          <w:rFonts w:ascii="Verdana" w:hAnsi="Verdana"/>
          <w:b/>
          <w:bCs/>
          <w:color w:val="0022B9"/>
        </w:rPr>
        <w:t>Maestro José Soares, regente associado da Filarmônica de Minas Gerais</w:t>
      </w:r>
    </w:p>
    <w:p w14:paraId="65B163DD" w14:textId="77777777" w:rsidR="00CD0519" w:rsidRDefault="00CD0519" w:rsidP="00CD0519">
      <w:pPr>
        <w:jc w:val="both"/>
        <w:rPr>
          <w:rFonts w:ascii="Verdana" w:hAnsi="Verdana"/>
          <w:color w:val="0022B9"/>
        </w:rPr>
      </w:pPr>
      <w:r>
        <w:rPr>
          <w:rFonts w:ascii="Verdana" w:hAnsi="Verdana"/>
          <w:color w:val="0022B9"/>
        </w:rPr>
        <w:t>Natural de São Paulo, José Soares é Regente Associado da Orquestra Filarmônica de Minas Gerais desde 2022, tendo sido seu Regente Assistente nas duas temporadas anteriores. </w:t>
      </w:r>
    </w:p>
    <w:p w14:paraId="61510287" w14:textId="77777777" w:rsidR="00CD0519" w:rsidRDefault="00CD0519" w:rsidP="00CD0519">
      <w:pPr>
        <w:jc w:val="both"/>
        <w:rPr>
          <w:rFonts w:ascii="Verdana" w:hAnsi="Verdana"/>
          <w:color w:val="0022B9"/>
        </w:rPr>
      </w:pPr>
    </w:p>
    <w:p w14:paraId="7BDAEECC" w14:textId="77777777" w:rsidR="00CD0519" w:rsidRDefault="00CD0519" w:rsidP="00CD0519">
      <w:pPr>
        <w:jc w:val="both"/>
        <w:rPr>
          <w:rFonts w:ascii="Verdana" w:hAnsi="Verdana"/>
          <w:color w:val="0022B9"/>
        </w:rPr>
      </w:pPr>
      <w:r>
        <w:rPr>
          <w:rFonts w:ascii="Verdana" w:hAnsi="Verdana"/>
          <w:color w:val="0022B9"/>
        </w:rPr>
        <w:t>Venceu o 19º Concurso Internacional de Regência de Tóquio, edição 2021 (</w:t>
      </w:r>
      <w:proofErr w:type="spellStart"/>
      <w:r>
        <w:rPr>
          <w:rFonts w:ascii="Verdana" w:hAnsi="Verdana"/>
          <w:color w:val="0022B9"/>
        </w:rPr>
        <w:t>Tokyo</w:t>
      </w:r>
      <w:proofErr w:type="spellEnd"/>
      <w:r>
        <w:rPr>
          <w:rFonts w:ascii="Verdana" w:hAnsi="Verdana"/>
          <w:color w:val="0022B9"/>
        </w:rPr>
        <w:t xml:space="preserve"> </w:t>
      </w:r>
      <w:proofErr w:type="spellStart"/>
      <w:r>
        <w:rPr>
          <w:rFonts w:ascii="Verdana" w:hAnsi="Verdana"/>
          <w:color w:val="0022B9"/>
        </w:rPr>
        <w:t>International</w:t>
      </w:r>
      <w:proofErr w:type="spellEnd"/>
      <w:r>
        <w:rPr>
          <w:rFonts w:ascii="Verdana" w:hAnsi="Verdana"/>
          <w:color w:val="0022B9"/>
        </w:rPr>
        <w:t xml:space="preserve"> Music </w:t>
      </w:r>
      <w:proofErr w:type="spellStart"/>
      <w:r>
        <w:rPr>
          <w:rFonts w:ascii="Verdana" w:hAnsi="Verdana"/>
          <w:color w:val="0022B9"/>
        </w:rPr>
        <w:t>Competition</w:t>
      </w:r>
      <w:proofErr w:type="spellEnd"/>
      <w:r>
        <w:rPr>
          <w:rFonts w:ascii="Verdana" w:hAnsi="Verdana"/>
          <w:color w:val="0022B9"/>
        </w:rPr>
        <w:t xml:space="preserve"> for </w:t>
      </w:r>
      <w:proofErr w:type="spellStart"/>
      <w:r>
        <w:rPr>
          <w:rFonts w:ascii="Verdana" w:hAnsi="Verdana"/>
          <w:color w:val="0022B9"/>
        </w:rPr>
        <w:t>Conducting</w:t>
      </w:r>
      <w:proofErr w:type="spellEnd"/>
      <w:r>
        <w:rPr>
          <w:rFonts w:ascii="Verdana" w:hAnsi="Verdana"/>
          <w:color w:val="0022B9"/>
        </w:rPr>
        <w:t>). José Soares recebeu também o prêmio do público na mesma competição.  </w:t>
      </w:r>
    </w:p>
    <w:p w14:paraId="19080EAF" w14:textId="77777777" w:rsidR="00CD0519" w:rsidRDefault="00CD0519" w:rsidP="00CD0519">
      <w:pPr>
        <w:jc w:val="both"/>
        <w:rPr>
          <w:rFonts w:ascii="Verdana" w:hAnsi="Verdana"/>
          <w:color w:val="0022B9"/>
        </w:rPr>
      </w:pPr>
    </w:p>
    <w:p w14:paraId="65280BBD" w14:textId="77777777" w:rsidR="00CD0519" w:rsidRDefault="00CD0519" w:rsidP="00CD0519">
      <w:pPr>
        <w:jc w:val="both"/>
        <w:rPr>
          <w:rFonts w:ascii="Verdana" w:hAnsi="Verdana"/>
          <w:color w:val="0022B9"/>
        </w:rPr>
      </w:pPr>
      <w:r>
        <w:rPr>
          <w:rFonts w:ascii="Verdana" w:hAnsi="Verdana"/>
          <w:color w:val="0022B9"/>
        </w:rPr>
        <w:t xml:space="preserve">Bacharel em Composição pela Universidade de São Paulo, iniciou-se na música com sua mãe, Ana Yara Campos. Estudou Regência Orquestral com o maestro Claudio Cruz, em um programa regular de </w:t>
      </w:r>
      <w:proofErr w:type="spellStart"/>
      <w:r>
        <w:rPr>
          <w:rFonts w:ascii="Verdana" w:hAnsi="Verdana"/>
          <w:i/>
          <w:iCs/>
          <w:color w:val="0022B9"/>
        </w:rPr>
        <w:t>masterclasses</w:t>
      </w:r>
      <w:proofErr w:type="spellEnd"/>
      <w:r>
        <w:rPr>
          <w:rFonts w:ascii="Verdana" w:hAnsi="Verdana"/>
          <w:color w:val="0022B9"/>
        </w:rPr>
        <w:t xml:space="preserve"> em parceria com a Orquestra Sinfônica Jovem do Estado de São Paulo. Participou como bolsista nas </w:t>
      </w:r>
      <w:r>
        <w:rPr>
          <w:rFonts w:ascii="Verdana" w:hAnsi="Verdana"/>
          <w:color w:val="0022B9"/>
        </w:rPr>
        <w:lastRenderedPageBreak/>
        <w:t xml:space="preserve">edições de 2016 e 2017 do Festival Internacional de Inverno de Campos do Jordão, sendo orientado por Marin </w:t>
      </w:r>
      <w:proofErr w:type="spellStart"/>
      <w:r>
        <w:rPr>
          <w:rFonts w:ascii="Verdana" w:hAnsi="Verdana"/>
          <w:color w:val="0022B9"/>
        </w:rPr>
        <w:t>Alsop</w:t>
      </w:r>
      <w:proofErr w:type="spellEnd"/>
      <w:r>
        <w:rPr>
          <w:rFonts w:ascii="Verdana" w:hAnsi="Verdana"/>
          <w:color w:val="0022B9"/>
        </w:rPr>
        <w:t xml:space="preserve">, </w:t>
      </w:r>
      <w:proofErr w:type="spellStart"/>
      <w:r>
        <w:rPr>
          <w:rFonts w:ascii="Verdana" w:hAnsi="Verdana"/>
          <w:color w:val="0022B9"/>
        </w:rPr>
        <w:t>Arvo</w:t>
      </w:r>
      <w:proofErr w:type="spellEnd"/>
      <w:r>
        <w:rPr>
          <w:rFonts w:ascii="Verdana" w:hAnsi="Verdana"/>
          <w:color w:val="0022B9"/>
        </w:rPr>
        <w:t xml:space="preserve"> </w:t>
      </w:r>
      <w:proofErr w:type="spellStart"/>
      <w:r>
        <w:rPr>
          <w:rFonts w:ascii="Verdana" w:hAnsi="Verdana"/>
          <w:color w:val="0022B9"/>
        </w:rPr>
        <w:t>Volmer</w:t>
      </w:r>
      <w:proofErr w:type="spellEnd"/>
      <w:r>
        <w:rPr>
          <w:rFonts w:ascii="Verdana" w:hAnsi="Verdana"/>
          <w:color w:val="0022B9"/>
        </w:rPr>
        <w:t xml:space="preserve">, Giancarlo Guerrero e Alexander </w:t>
      </w:r>
      <w:proofErr w:type="spellStart"/>
      <w:r>
        <w:rPr>
          <w:rFonts w:ascii="Verdana" w:hAnsi="Verdana"/>
          <w:color w:val="0022B9"/>
        </w:rPr>
        <w:t>Libreich</w:t>
      </w:r>
      <w:proofErr w:type="spellEnd"/>
      <w:r>
        <w:rPr>
          <w:rFonts w:ascii="Verdana" w:hAnsi="Verdana"/>
          <w:color w:val="0022B9"/>
        </w:rPr>
        <w:t xml:space="preserve">. Recebeu, nesta última, o Prêmio de Regência, tendo sido convidado a atuar como regente assistente da Osesp em parte da temporada 2018, participando de um Concerto Matinal a convite de Marin </w:t>
      </w:r>
      <w:proofErr w:type="spellStart"/>
      <w:r>
        <w:rPr>
          <w:rFonts w:ascii="Verdana" w:hAnsi="Verdana"/>
          <w:color w:val="0022B9"/>
        </w:rPr>
        <w:t>Alsop</w:t>
      </w:r>
      <w:proofErr w:type="spellEnd"/>
      <w:r>
        <w:rPr>
          <w:rFonts w:ascii="Verdana" w:hAnsi="Verdana"/>
          <w:color w:val="0022B9"/>
        </w:rPr>
        <w:t>. </w:t>
      </w:r>
    </w:p>
    <w:p w14:paraId="4C574C64" w14:textId="77777777" w:rsidR="00CD0519" w:rsidRDefault="00CD0519" w:rsidP="00CD0519">
      <w:pPr>
        <w:jc w:val="both"/>
        <w:rPr>
          <w:rFonts w:ascii="Verdana" w:hAnsi="Verdana"/>
          <w:color w:val="0022B9"/>
        </w:rPr>
      </w:pPr>
    </w:p>
    <w:p w14:paraId="4C1A8666" w14:textId="77777777" w:rsidR="00CD0519" w:rsidRDefault="00CD0519" w:rsidP="00CD0519">
      <w:pPr>
        <w:jc w:val="both"/>
        <w:rPr>
          <w:rFonts w:ascii="Verdana" w:hAnsi="Verdana"/>
          <w:color w:val="0022B9"/>
        </w:rPr>
      </w:pPr>
      <w:r>
        <w:rPr>
          <w:rFonts w:ascii="Verdana" w:hAnsi="Verdana"/>
          <w:color w:val="0022B9"/>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Neëme</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Kristjan</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e Leonid </w:t>
      </w:r>
      <w:proofErr w:type="spellStart"/>
      <w:r>
        <w:rPr>
          <w:rFonts w:ascii="Verdana" w:hAnsi="Verdana"/>
          <w:color w:val="0022B9"/>
        </w:rPr>
        <w:t>Grin</w:t>
      </w:r>
      <w:proofErr w:type="spellEnd"/>
      <w:r>
        <w:rPr>
          <w:rFonts w:ascii="Verdana" w:hAnsi="Verdana"/>
          <w:color w:val="0022B9"/>
        </w:rPr>
        <w:t xml:space="preserve">, como parte do programa de Regência do Festival de Música de </w:t>
      </w:r>
      <w:proofErr w:type="spellStart"/>
      <w:r>
        <w:rPr>
          <w:rFonts w:ascii="Verdana" w:hAnsi="Verdana"/>
          <w:color w:val="0022B9"/>
        </w:rPr>
        <w:t>Parnü</w:t>
      </w:r>
      <w:proofErr w:type="spellEnd"/>
      <w:r>
        <w:rPr>
          <w:rFonts w:ascii="Verdana" w:hAnsi="Verdana"/>
          <w:color w:val="0022B9"/>
        </w:rPr>
        <w:t>, Estônia. </w:t>
      </w:r>
    </w:p>
    <w:p w14:paraId="30A2CA60" w14:textId="77777777" w:rsidR="00CD0519" w:rsidRDefault="00CD0519" w:rsidP="00CD0519">
      <w:pPr>
        <w:jc w:val="both"/>
        <w:rPr>
          <w:rFonts w:ascii="Verdana" w:hAnsi="Verdana"/>
          <w:color w:val="0022B9"/>
        </w:rPr>
      </w:pPr>
    </w:p>
    <w:p w14:paraId="703A9E1D" w14:textId="77777777" w:rsidR="00CD0519" w:rsidRDefault="00CD0519" w:rsidP="00CD0519">
      <w:pPr>
        <w:jc w:val="both"/>
        <w:rPr>
          <w:rFonts w:ascii="Verdana" w:hAnsi="Verdana"/>
          <w:color w:val="0022B9"/>
        </w:rPr>
      </w:pPr>
      <w:r>
        <w:rPr>
          <w:rFonts w:ascii="Verdana" w:hAnsi="Verdana"/>
          <w:color w:val="0022B9"/>
        </w:rPr>
        <w:t xml:space="preserve">Ao final de 2021, recebeu o prêmio da crítica na categoria ‘Jovem Talento’ da Revista Concerto. No ano de 2022, regeu as Orquestras Sinfônicas NHK de Tóquio e MÁV </w:t>
      </w:r>
      <w:proofErr w:type="spellStart"/>
      <w:r>
        <w:rPr>
          <w:rFonts w:ascii="Verdana" w:hAnsi="Verdana"/>
          <w:color w:val="0022B9"/>
        </w:rPr>
        <w:t>Symphonie</w:t>
      </w:r>
      <w:proofErr w:type="spellEnd"/>
      <w:r>
        <w:rPr>
          <w:rFonts w:ascii="Verdana" w:hAnsi="Verdana"/>
          <w:color w:val="0022B9"/>
        </w:rPr>
        <w:t xml:space="preserve"> </w:t>
      </w:r>
      <w:proofErr w:type="spellStart"/>
      <w:r>
        <w:rPr>
          <w:rFonts w:ascii="Verdana" w:hAnsi="Verdana"/>
          <w:color w:val="0022B9"/>
        </w:rPr>
        <w:t>Orchester</w:t>
      </w:r>
      <w:proofErr w:type="spellEnd"/>
      <w:r>
        <w:rPr>
          <w:rFonts w:ascii="Verdana" w:hAnsi="Verdana"/>
          <w:color w:val="0022B9"/>
        </w:rPr>
        <w:t xml:space="preserve"> em Budapeste. </w:t>
      </w:r>
    </w:p>
    <w:p w14:paraId="13D0A531" w14:textId="77777777" w:rsidR="00CD0519" w:rsidRDefault="00CD0519" w:rsidP="00CD0519">
      <w:pPr>
        <w:jc w:val="both"/>
        <w:rPr>
          <w:rFonts w:ascii="Verdana" w:hAnsi="Verdana"/>
          <w:color w:val="0022B9"/>
        </w:rPr>
      </w:pPr>
    </w:p>
    <w:p w14:paraId="465DF695" w14:textId="77777777" w:rsidR="00CD0519" w:rsidRDefault="00CD0519" w:rsidP="00CD0519">
      <w:pPr>
        <w:jc w:val="both"/>
        <w:rPr>
          <w:rFonts w:ascii="Verdana" w:hAnsi="Verdana"/>
          <w:color w:val="0022B9"/>
        </w:rPr>
      </w:pPr>
      <w:r>
        <w:rPr>
          <w:rFonts w:ascii="Verdana" w:hAnsi="Verdana"/>
          <w:color w:val="0022B9"/>
        </w:rPr>
        <w:t xml:space="preserve">Em 2023, regeu a New </w:t>
      </w:r>
      <w:proofErr w:type="spellStart"/>
      <w:r>
        <w:rPr>
          <w:rFonts w:ascii="Verdana" w:hAnsi="Verdana"/>
          <w:color w:val="0022B9"/>
        </w:rPr>
        <w:t>Japan</w:t>
      </w:r>
      <w:proofErr w:type="spellEnd"/>
      <w:r>
        <w:rPr>
          <w:rFonts w:ascii="Verdana" w:hAnsi="Verdana"/>
          <w:color w:val="0022B9"/>
        </w:rPr>
        <w:t xml:space="preserve"> </w:t>
      </w:r>
      <w:proofErr w:type="spellStart"/>
      <w:r>
        <w:rPr>
          <w:rFonts w:ascii="Verdana" w:hAnsi="Verdana"/>
          <w:color w:val="0022B9"/>
        </w:rPr>
        <w:t>Philharmonic</w:t>
      </w:r>
      <w:proofErr w:type="spellEnd"/>
      <w:r>
        <w:rPr>
          <w:rFonts w:ascii="Verdana" w:hAnsi="Verdana"/>
          <w:color w:val="0022B9"/>
        </w:rPr>
        <w:t>, a Orquestra Sinfônica de Hiroshima e a Orquestra Filarmônica de Nagoya, no Japão, e fez sua estreia como convidado da Osesp.</w:t>
      </w:r>
    </w:p>
    <w:p w14:paraId="77CA41E6" w14:textId="77777777" w:rsidR="003E5E7F" w:rsidRDefault="003E5E7F" w:rsidP="00DF3A36">
      <w:pPr>
        <w:jc w:val="both"/>
        <w:rPr>
          <w:rFonts w:ascii="Verdana" w:hAnsi="Verdana"/>
          <w:b/>
          <w:bCs/>
          <w:color w:val="0022B9"/>
        </w:rPr>
      </w:pPr>
    </w:p>
    <w:p w14:paraId="220C95AD" w14:textId="77777777" w:rsidR="008D6F35"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1446133F" w14:textId="77777777" w:rsidR="00BE0E2B" w:rsidRDefault="00BE0E2B" w:rsidP="00A4771D">
      <w:pPr>
        <w:spacing w:line="240" w:lineRule="auto"/>
        <w:jc w:val="both"/>
        <w:rPr>
          <w:rFonts w:ascii="Verdana" w:eastAsia="Verdana" w:hAnsi="Verdana" w:cs="Calibri Light"/>
          <w:b/>
          <w:bCs/>
          <w:color w:val="0022B9"/>
          <w:highlight w:val="white"/>
        </w:rPr>
      </w:pPr>
    </w:p>
    <w:p w14:paraId="0BE8CA3C" w14:textId="2C27F746" w:rsidR="00A4771D" w:rsidRDefault="00A4771D" w:rsidP="00A4771D">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Luciano </w:t>
      </w:r>
      <w:proofErr w:type="spellStart"/>
      <w:r>
        <w:rPr>
          <w:rFonts w:ascii="Verdana" w:eastAsia="Verdana" w:hAnsi="Verdana" w:cs="Calibri Light"/>
          <w:b/>
          <w:bCs/>
          <w:color w:val="0022B9"/>
          <w:highlight w:val="white"/>
        </w:rPr>
        <w:t>Berio</w:t>
      </w:r>
      <w:proofErr w:type="spellEnd"/>
      <w:r w:rsidRPr="007520DE">
        <w:rPr>
          <w:rFonts w:ascii="Verdana" w:eastAsia="Verdana" w:hAnsi="Verdana" w:cs="Calibri Light"/>
          <w:b/>
          <w:bCs/>
          <w:color w:val="0022B9"/>
          <w:highlight w:val="white"/>
        </w:rPr>
        <w:t xml:space="preserve"> (</w:t>
      </w:r>
      <w:proofErr w:type="spellStart"/>
      <w:r>
        <w:rPr>
          <w:rFonts w:ascii="Verdana" w:eastAsia="Verdana" w:hAnsi="Verdana" w:cs="Calibri Light"/>
          <w:b/>
          <w:bCs/>
          <w:color w:val="0022B9"/>
          <w:highlight w:val="white"/>
        </w:rPr>
        <w:t>Oneglia</w:t>
      </w:r>
      <w:proofErr w:type="spellEnd"/>
      <w:r w:rsidRPr="007520DE">
        <w:rPr>
          <w:rFonts w:ascii="Verdana" w:eastAsia="Verdana" w:hAnsi="Verdana" w:cs="Calibri Light"/>
          <w:b/>
          <w:bCs/>
          <w:color w:val="0022B9"/>
          <w:highlight w:val="white"/>
        </w:rPr>
        <w:t>, Itália, 1</w:t>
      </w:r>
      <w:r>
        <w:rPr>
          <w:rFonts w:ascii="Verdana" w:eastAsia="Verdana" w:hAnsi="Verdana" w:cs="Calibri Light"/>
          <w:b/>
          <w:bCs/>
          <w:color w:val="0022B9"/>
          <w:highlight w:val="white"/>
        </w:rPr>
        <w:t>925</w:t>
      </w:r>
      <w:r w:rsidRPr="007520DE">
        <w:rPr>
          <w:rFonts w:ascii="Verdana" w:eastAsia="Verdana" w:hAnsi="Verdana" w:cs="Calibri Light"/>
          <w:b/>
          <w:bCs/>
          <w:color w:val="0022B9"/>
          <w:highlight w:val="white"/>
        </w:rPr>
        <w:t xml:space="preserve"> – Roma, Itália, </w:t>
      </w:r>
      <w:r>
        <w:rPr>
          <w:rFonts w:ascii="Verdana" w:eastAsia="Verdana" w:hAnsi="Verdana" w:cs="Calibri Light"/>
          <w:b/>
          <w:bCs/>
          <w:color w:val="0022B9"/>
          <w:highlight w:val="white"/>
        </w:rPr>
        <w:t>2003</w:t>
      </w:r>
      <w:r w:rsidRPr="007520DE">
        <w:rPr>
          <w:rFonts w:ascii="Verdana" w:eastAsia="Verdana" w:hAnsi="Verdana" w:cs="Calibri Light"/>
          <w:b/>
          <w:bCs/>
          <w:color w:val="0022B9"/>
          <w:highlight w:val="white"/>
        </w:rPr>
        <w:t>) e a obra</w:t>
      </w:r>
      <w:r>
        <w:rPr>
          <w:rFonts w:ascii="Verdana" w:eastAsia="Verdana" w:hAnsi="Verdana" w:cs="Calibri Light"/>
          <w:b/>
          <w:bCs/>
          <w:color w:val="0022B9"/>
          <w:highlight w:val="white"/>
        </w:rPr>
        <w:t xml:space="preserve"> </w:t>
      </w:r>
      <w:r w:rsidRPr="00D62DD0">
        <w:rPr>
          <w:rFonts w:ascii="Verdana" w:eastAsia="Verdana" w:hAnsi="Verdana" w:cs="Calibri Light"/>
          <w:b/>
          <w:bCs/>
          <w:i/>
          <w:iCs/>
          <w:color w:val="0022B9"/>
          <w:highlight w:val="white"/>
        </w:rPr>
        <w:t>Re</w:t>
      </w:r>
      <w:r w:rsidR="009A2D90" w:rsidRPr="00D62DD0">
        <w:rPr>
          <w:rFonts w:ascii="Verdana" w:eastAsia="Verdana" w:hAnsi="Verdana" w:cs="Calibri Light"/>
          <w:b/>
          <w:bCs/>
          <w:i/>
          <w:iCs/>
          <w:color w:val="0022B9"/>
          <w:highlight w:val="white"/>
        </w:rPr>
        <w:t>t</w:t>
      </w:r>
      <w:r w:rsidRPr="00D62DD0">
        <w:rPr>
          <w:rFonts w:ascii="Verdana" w:eastAsia="Verdana" w:hAnsi="Verdana" w:cs="Calibri Light"/>
          <w:b/>
          <w:bCs/>
          <w:i/>
          <w:iCs/>
          <w:color w:val="0022B9"/>
          <w:highlight w:val="white"/>
        </w:rPr>
        <w:t>irada</w:t>
      </w:r>
      <w:r w:rsidR="009A2D90" w:rsidRPr="00D62DD0">
        <w:rPr>
          <w:rFonts w:ascii="Verdana" w:eastAsia="Verdana" w:hAnsi="Verdana" w:cs="Calibri Light"/>
          <w:b/>
          <w:bCs/>
          <w:i/>
          <w:iCs/>
          <w:color w:val="0022B9"/>
          <w:highlight w:val="white"/>
        </w:rPr>
        <w:t xml:space="preserve"> noturna de Madri</w:t>
      </w:r>
      <w:r w:rsidRPr="007520DE">
        <w:rPr>
          <w:rFonts w:ascii="Verdana" w:eastAsia="Verdana" w:hAnsi="Verdana" w:cs="Calibri Light"/>
          <w:b/>
          <w:bCs/>
          <w:color w:val="0022B9"/>
          <w:highlight w:val="white"/>
        </w:rPr>
        <w:t xml:space="preserve"> (</w:t>
      </w:r>
      <w:r w:rsidR="009A2D90">
        <w:rPr>
          <w:rFonts w:ascii="Verdana" w:eastAsia="Verdana" w:hAnsi="Verdana" w:cs="Calibri Light"/>
          <w:b/>
          <w:bCs/>
          <w:color w:val="0022B9"/>
          <w:highlight w:val="white"/>
        </w:rPr>
        <w:t>1975</w:t>
      </w:r>
      <w:r w:rsidRPr="007520DE">
        <w:rPr>
          <w:rFonts w:ascii="Verdana" w:eastAsia="Verdana" w:hAnsi="Verdana" w:cs="Calibri Light"/>
          <w:b/>
          <w:bCs/>
          <w:color w:val="0022B9"/>
          <w:highlight w:val="white"/>
        </w:rPr>
        <w:t xml:space="preserve">) </w:t>
      </w:r>
    </w:p>
    <w:p w14:paraId="109690C3" w14:textId="63EAE8A1" w:rsidR="00594D0F" w:rsidRDefault="00594D0F" w:rsidP="004F389E">
      <w:pPr>
        <w:spacing w:line="240" w:lineRule="auto"/>
        <w:jc w:val="both"/>
        <w:rPr>
          <w:rFonts w:ascii="Verdana" w:hAnsi="Verdana"/>
          <w:color w:val="0022B9"/>
        </w:rPr>
      </w:pPr>
      <w:r w:rsidRPr="005852FA">
        <w:rPr>
          <w:rFonts w:ascii="Verdana" w:hAnsi="Verdana"/>
          <w:color w:val="0022B9"/>
        </w:rPr>
        <w:t xml:space="preserve">Considerado o principal compositor italiano de sua geração, Luciano </w:t>
      </w:r>
      <w:proofErr w:type="spellStart"/>
      <w:r w:rsidRPr="005852FA">
        <w:rPr>
          <w:rFonts w:ascii="Verdana" w:hAnsi="Verdana"/>
          <w:color w:val="0022B9"/>
        </w:rPr>
        <w:t>Berio</w:t>
      </w:r>
      <w:proofErr w:type="spellEnd"/>
      <w:r w:rsidRPr="005852FA">
        <w:rPr>
          <w:rFonts w:ascii="Verdana" w:hAnsi="Verdana"/>
          <w:color w:val="0022B9"/>
        </w:rPr>
        <w:t xml:space="preserve"> foi um dos grandes experimentadores da música orquestral na segunda metade do século XX. Seu espírito inquieto e curioso fez com que se tornasse pioneiro no uso de técnicas eletrônicas de composição e gravação em estúdio e na exploração do espaço de apresentação pelo posicionamento dos músicos. Porém, ao contrário de muitos de seus contemporâneos, </w:t>
      </w:r>
      <w:proofErr w:type="spellStart"/>
      <w:r w:rsidRPr="005852FA">
        <w:rPr>
          <w:rFonts w:ascii="Verdana" w:hAnsi="Verdana"/>
          <w:color w:val="0022B9"/>
        </w:rPr>
        <w:t>Berio</w:t>
      </w:r>
      <w:proofErr w:type="spellEnd"/>
      <w:r w:rsidRPr="005852FA">
        <w:rPr>
          <w:rFonts w:ascii="Verdana" w:hAnsi="Verdana"/>
          <w:color w:val="0022B9"/>
        </w:rPr>
        <w:t xml:space="preserve"> também cultivou o hábito de revisitar trabalhos dos mestres de outrora, criando novos arranjos e adaptações. A </w:t>
      </w:r>
      <w:r w:rsidRPr="005852FA">
        <w:rPr>
          <w:rFonts w:ascii="Verdana" w:hAnsi="Verdana"/>
          <w:i/>
          <w:iCs/>
          <w:color w:val="0022B9"/>
        </w:rPr>
        <w:t>Retirada noturna de Madri</w:t>
      </w:r>
      <w:r w:rsidRPr="005852FA">
        <w:rPr>
          <w:rFonts w:ascii="Verdana" w:hAnsi="Verdana"/>
          <w:color w:val="0022B9"/>
        </w:rPr>
        <w:t xml:space="preserve"> é a sua interpretação da peça homônima de </w:t>
      </w:r>
      <w:proofErr w:type="spellStart"/>
      <w:r w:rsidRPr="005852FA">
        <w:rPr>
          <w:rFonts w:ascii="Verdana" w:hAnsi="Verdana"/>
          <w:color w:val="0022B9"/>
        </w:rPr>
        <w:t>Boccherini</w:t>
      </w:r>
      <w:proofErr w:type="spellEnd"/>
      <w:r w:rsidRPr="005852FA">
        <w:rPr>
          <w:rFonts w:ascii="Verdana" w:hAnsi="Verdana"/>
          <w:color w:val="0022B9"/>
        </w:rPr>
        <w:t xml:space="preserve">, que, por ter feito muito sucesso na época (final do século XVIII), ganhou quatro versões de seu criador. Todas elas buscam representar uma fuga pelas ruas de Madri, oscilando entre seções silenciosas e ápices de tensão, como se a patrulha noturna da cidade se aproximasse e se distanciasse repetidas vezes. Para sua abordagem, </w:t>
      </w:r>
      <w:proofErr w:type="spellStart"/>
      <w:r w:rsidRPr="005852FA">
        <w:rPr>
          <w:rFonts w:ascii="Verdana" w:hAnsi="Verdana"/>
          <w:color w:val="0022B9"/>
        </w:rPr>
        <w:t>Berio</w:t>
      </w:r>
      <w:proofErr w:type="spellEnd"/>
      <w:r w:rsidRPr="005852FA">
        <w:rPr>
          <w:rFonts w:ascii="Verdana" w:hAnsi="Verdana"/>
          <w:color w:val="0022B9"/>
        </w:rPr>
        <w:t xml:space="preserve"> realizou uma colagem das quatro versões de </w:t>
      </w:r>
      <w:proofErr w:type="spellStart"/>
      <w:r w:rsidRPr="005852FA">
        <w:rPr>
          <w:rFonts w:ascii="Verdana" w:hAnsi="Verdana"/>
          <w:color w:val="0022B9"/>
        </w:rPr>
        <w:t>Boccherini</w:t>
      </w:r>
      <w:proofErr w:type="spellEnd"/>
      <w:r w:rsidRPr="005852FA">
        <w:rPr>
          <w:rFonts w:ascii="Verdana" w:hAnsi="Verdana"/>
          <w:color w:val="0022B9"/>
        </w:rPr>
        <w:t>, sobrepondo trechos e arranjando-os para orquestra em uma proposta bem particular, que subverte com gentileza e respeito o material de origem.</w:t>
      </w:r>
    </w:p>
    <w:p w14:paraId="005B5780" w14:textId="77777777" w:rsidR="00803633" w:rsidRDefault="00803633" w:rsidP="004F389E">
      <w:pPr>
        <w:spacing w:line="240" w:lineRule="auto"/>
        <w:jc w:val="both"/>
        <w:rPr>
          <w:rFonts w:ascii="Verdana" w:hAnsi="Verdana"/>
          <w:color w:val="0022B9"/>
        </w:rPr>
      </w:pPr>
    </w:p>
    <w:p w14:paraId="70E1AE75" w14:textId="51346752" w:rsidR="000C5183" w:rsidRDefault="000C5183" w:rsidP="000C5183">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Benjamin </w:t>
      </w:r>
      <w:proofErr w:type="spellStart"/>
      <w:r>
        <w:rPr>
          <w:rFonts w:ascii="Verdana" w:eastAsia="Verdana" w:hAnsi="Verdana" w:cs="Calibri Light"/>
          <w:b/>
          <w:bCs/>
          <w:color w:val="0022B9"/>
          <w:highlight w:val="white"/>
        </w:rPr>
        <w:t>Lees</w:t>
      </w:r>
      <w:proofErr w:type="spellEnd"/>
      <w:r w:rsidRPr="007520DE">
        <w:rPr>
          <w:rFonts w:ascii="Verdana" w:eastAsia="Verdana" w:hAnsi="Verdana" w:cs="Calibri Light"/>
          <w:b/>
          <w:bCs/>
          <w:color w:val="0022B9"/>
          <w:highlight w:val="white"/>
        </w:rPr>
        <w:t xml:space="preserve"> (</w:t>
      </w:r>
      <w:r w:rsidR="0084620B">
        <w:rPr>
          <w:rFonts w:ascii="Verdana" w:eastAsia="Verdana" w:hAnsi="Verdana" w:cs="Calibri Light"/>
          <w:b/>
          <w:bCs/>
          <w:color w:val="0022B9"/>
          <w:highlight w:val="white"/>
        </w:rPr>
        <w:t>Harbin</w:t>
      </w:r>
      <w:r w:rsidRPr="007520DE">
        <w:rPr>
          <w:rFonts w:ascii="Verdana" w:eastAsia="Verdana" w:hAnsi="Verdana" w:cs="Calibri Light"/>
          <w:b/>
          <w:bCs/>
          <w:color w:val="0022B9"/>
          <w:highlight w:val="white"/>
        </w:rPr>
        <w:t xml:space="preserve">, </w:t>
      </w:r>
      <w:r w:rsidR="0084620B">
        <w:rPr>
          <w:rFonts w:ascii="Verdana" w:eastAsia="Verdana" w:hAnsi="Verdana" w:cs="Calibri Light"/>
          <w:b/>
          <w:bCs/>
          <w:color w:val="0022B9"/>
          <w:highlight w:val="white"/>
        </w:rPr>
        <w:t>China</w:t>
      </w:r>
      <w:r w:rsidRPr="007520DE">
        <w:rPr>
          <w:rFonts w:ascii="Verdana" w:eastAsia="Verdana" w:hAnsi="Verdana" w:cs="Calibri Light"/>
          <w:b/>
          <w:bCs/>
          <w:color w:val="0022B9"/>
          <w:highlight w:val="white"/>
        </w:rPr>
        <w:t>, 1</w:t>
      </w:r>
      <w:r>
        <w:rPr>
          <w:rFonts w:ascii="Verdana" w:eastAsia="Verdana" w:hAnsi="Verdana" w:cs="Calibri Light"/>
          <w:b/>
          <w:bCs/>
          <w:color w:val="0022B9"/>
          <w:highlight w:val="white"/>
        </w:rPr>
        <w:t>92</w:t>
      </w:r>
      <w:r w:rsidR="0084620B">
        <w:rPr>
          <w:rFonts w:ascii="Verdana" w:eastAsia="Verdana" w:hAnsi="Verdana" w:cs="Calibri Light"/>
          <w:b/>
          <w:bCs/>
          <w:color w:val="0022B9"/>
          <w:highlight w:val="white"/>
        </w:rPr>
        <w:t>4</w:t>
      </w:r>
      <w:r w:rsidRPr="007520DE">
        <w:rPr>
          <w:rFonts w:ascii="Verdana" w:eastAsia="Verdana" w:hAnsi="Verdana" w:cs="Calibri Light"/>
          <w:b/>
          <w:bCs/>
          <w:color w:val="0022B9"/>
          <w:highlight w:val="white"/>
        </w:rPr>
        <w:t xml:space="preserve"> – </w:t>
      </w:r>
      <w:proofErr w:type="spellStart"/>
      <w:r w:rsidR="0084620B">
        <w:rPr>
          <w:rFonts w:ascii="Verdana" w:eastAsia="Verdana" w:hAnsi="Verdana" w:cs="Calibri Light"/>
          <w:b/>
          <w:bCs/>
          <w:color w:val="0022B9"/>
          <w:highlight w:val="white"/>
        </w:rPr>
        <w:t>Glen</w:t>
      </w:r>
      <w:proofErr w:type="spellEnd"/>
      <w:r w:rsidR="0084620B">
        <w:rPr>
          <w:rFonts w:ascii="Verdana" w:eastAsia="Verdana" w:hAnsi="Verdana" w:cs="Calibri Light"/>
          <w:b/>
          <w:bCs/>
          <w:color w:val="0022B9"/>
          <w:highlight w:val="white"/>
        </w:rPr>
        <w:t xml:space="preserve"> </w:t>
      </w:r>
      <w:proofErr w:type="spellStart"/>
      <w:r w:rsidR="0084620B">
        <w:rPr>
          <w:rFonts w:ascii="Verdana" w:eastAsia="Verdana" w:hAnsi="Verdana" w:cs="Calibri Light"/>
          <w:b/>
          <w:bCs/>
          <w:color w:val="0022B9"/>
          <w:highlight w:val="white"/>
        </w:rPr>
        <w:t>Cove</w:t>
      </w:r>
      <w:proofErr w:type="spellEnd"/>
      <w:r w:rsidR="00647636">
        <w:rPr>
          <w:rFonts w:ascii="Verdana" w:eastAsia="Verdana" w:hAnsi="Verdana" w:cs="Calibri Light"/>
          <w:b/>
          <w:bCs/>
          <w:color w:val="0022B9"/>
          <w:highlight w:val="white"/>
        </w:rPr>
        <w:t>,</w:t>
      </w:r>
      <w:r w:rsidRPr="007520DE">
        <w:rPr>
          <w:rFonts w:ascii="Verdana" w:eastAsia="Verdana" w:hAnsi="Verdana" w:cs="Calibri Light"/>
          <w:b/>
          <w:bCs/>
          <w:color w:val="0022B9"/>
          <w:highlight w:val="white"/>
        </w:rPr>
        <w:t xml:space="preserve"> </w:t>
      </w:r>
      <w:r w:rsidR="0084620B">
        <w:rPr>
          <w:rFonts w:ascii="Verdana" w:eastAsia="Verdana" w:hAnsi="Verdana" w:cs="Calibri Light"/>
          <w:b/>
          <w:bCs/>
          <w:color w:val="0022B9"/>
          <w:highlight w:val="white"/>
        </w:rPr>
        <w:t>Estados Unidos</w:t>
      </w:r>
      <w:r w:rsidRPr="007520DE">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20</w:t>
      </w:r>
      <w:r w:rsidR="0084620B">
        <w:rPr>
          <w:rFonts w:ascii="Verdana" w:eastAsia="Verdana" w:hAnsi="Verdana" w:cs="Calibri Light"/>
          <w:b/>
          <w:bCs/>
          <w:color w:val="0022B9"/>
          <w:highlight w:val="white"/>
        </w:rPr>
        <w:t>10</w:t>
      </w:r>
      <w:r w:rsidRPr="007520DE">
        <w:rPr>
          <w:rFonts w:ascii="Verdana" w:eastAsia="Verdana" w:hAnsi="Verdana" w:cs="Calibri Light"/>
          <w:b/>
          <w:bCs/>
          <w:color w:val="0022B9"/>
          <w:highlight w:val="white"/>
        </w:rPr>
        <w:t>) e a obra</w:t>
      </w:r>
      <w:r>
        <w:rPr>
          <w:rFonts w:ascii="Verdana" w:eastAsia="Verdana" w:hAnsi="Verdana" w:cs="Calibri Light"/>
          <w:b/>
          <w:bCs/>
          <w:color w:val="0022B9"/>
          <w:highlight w:val="white"/>
        </w:rPr>
        <w:t xml:space="preserve"> </w:t>
      </w:r>
      <w:r w:rsidR="005F7CC1">
        <w:rPr>
          <w:rFonts w:ascii="Verdana" w:eastAsia="Verdana" w:hAnsi="Verdana" w:cs="Calibri Light"/>
          <w:b/>
          <w:bCs/>
          <w:i/>
          <w:iCs/>
          <w:color w:val="0022B9"/>
          <w:highlight w:val="white"/>
        </w:rPr>
        <w:t>Na Capela Sistina</w:t>
      </w:r>
      <w:r w:rsidR="00647636">
        <w:rPr>
          <w:rFonts w:ascii="Verdana" w:eastAsia="Verdana" w:hAnsi="Verdana" w:cs="Calibri Light"/>
          <w:b/>
          <w:bCs/>
          <w:color w:val="0022B9"/>
          <w:highlight w:val="white"/>
        </w:rPr>
        <w:t xml:space="preserve"> </w:t>
      </w:r>
      <w:r w:rsidRPr="007520DE">
        <w:rPr>
          <w:rFonts w:ascii="Verdana" w:eastAsia="Verdana" w:hAnsi="Verdana" w:cs="Calibri Light"/>
          <w:b/>
          <w:bCs/>
          <w:color w:val="0022B9"/>
          <w:highlight w:val="white"/>
        </w:rPr>
        <w:t>(</w:t>
      </w:r>
      <w:r w:rsidR="00647636">
        <w:rPr>
          <w:rFonts w:ascii="Verdana" w:eastAsia="Verdana" w:hAnsi="Verdana" w:cs="Calibri Light"/>
          <w:b/>
          <w:bCs/>
          <w:color w:val="0022B9"/>
          <w:highlight w:val="white"/>
        </w:rPr>
        <w:t>1</w:t>
      </w:r>
      <w:r w:rsidR="005F7CC1">
        <w:rPr>
          <w:rFonts w:ascii="Verdana" w:eastAsia="Verdana" w:hAnsi="Verdana" w:cs="Calibri Light"/>
          <w:b/>
          <w:bCs/>
          <w:color w:val="0022B9"/>
          <w:highlight w:val="white"/>
        </w:rPr>
        <w:t>862</w:t>
      </w:r>
      <w:r w:rsidRPr="007520DE">
        <w:rPr>
          <w:rFonts w:ascii="Verdana" w:eastAsia="Verdana" w:hAnsi="Verdana" w:cs="Calibri Light"/>
          <w:b/>
          <w:bCs/>
          <w:color w:val="0022B9"/>
          <w:highlight w:val="white"/>
        </w:rPr>
        <w:t xml:space="preserve">) </w:t>
      </w:r>
    </w:p>
    <w:p w14:paraId="6935B5E1" w14:textId="00115076" w:rsidR="00594D0F" w:rsidRDefault="00594D0F" w:rsidP="004F389E">
      <w:pPr>
        <w:spacing w:line="240" w:lineRule="auto"/>
        <w:jc w:val="both"/>
        <w:rPr>
          <w:rFonts w:ascii="Verdana" w:hAnsi="Verdana"/>
          <w:color w:val="0022B9"/>
        </w:rPr>
      </w:pPr>
      <w:r w:rsidRPr="005852FA">
        <w:rPr>
          <w:rFonts w:ascii="Verdana" w:hAnsi="Verdana"/>
          <w:color w:val="0022B9"/>
        </w:rPr>
        <w:t xml:space="preserve">Filho de pais russos, Benjamin </w:t>
      </w:r>
      <w:proofErr w:type="spellStart"/>
      <w:r w:rsidRPr="005852FA">
        <w:rPr>
          <w:rFonts w:ascii="Verdana" w:hAnsi="Verdana"/>
          <w:color w:val="0022B9"/>
        </w:rPr>
        <w:t>Lees</w:t>
      </w:r>
      <w:proofErr w:type="spellEnd"/>
      <w:r w:rsidRPr="005852FA">
        <w:rPr>
          <w:rFonts w:ascii="Verdana" w:hAnsi="Verdana"/>
          <w:color w:val="0022B9"/>
        </w:rPr>
        <w:t xml:space="preserve"> mudou-se ainda criança para os Estados Unidos, onde viveu a maior parte da vida, tendo atuado como professor em diversas instituições a partir da década de 1960. De modo geral, sua obra toma </w:t>
      </w:r>
      <w:r w:rsidRPr="005852FA">
        <w:rPr>
          <w:rFonts w:ascii="Verdana" w:hAnsi="Verdana"/>
          <w:color w:val="0022B9"/>
        </w:rPr>
        <w:lastRenderedPageBreak/>
        <w:t>como base as formas clássicas, em uma linguagem sempre tonal, mas que busca explorar ao máximo as possibilidades dessa matriz. Escrita em 1979 para o Balé de São Francisco, </w:t>
      </w:r>
      <w:r w:rsidRPr="005852FA">
        <w:rPr>
          <w:rFonts w:ascii="Verdana" w:hAnsi="Verdana"/>
          <w:i/>
          <w:iCs/>
          <w:color w:val="0022B9"/>
        </w:rPr>
        <w:t>Portfólio Scarlatti</w:t>
      </w:r>
      <w:r w:rsidRPr="005852FA">
        <w:rPr>
          <w:rFonts w:ascii="Verdana" w:hAnsi="Verdana"/>
          <w:color w:val="0022B9"/>
        </w:rPr>
        <w:t xml:space="preserve"> é uma suíte orquestral construída a partir dos temas de sete sonatas para piano do compositor italiano oitocentista Domenico Scarlatti. Mais do que simplesmente orquestrar as sonatas, </w:t>
      </w:r>
      <w:proofErr w:type="spellStart"/>
      <w:r w:rsidRPr="005852FA">
        <w:rPr>
          <w:rFonts w:ascii="Verdana" w:hAnsi="Verdana"/>
          <w:color w:val="0022B9"/>
        </w:rPr>
        <w:t>Lees</w:t>
      </w:r>
      <w:proofErr w:type="spellEnd"/>
      <w:r w:rsidRPr="005852FA">
        <w:rPr>
          <w:rFonts w:ascii="Verdana" w:hAnsi="Verdana"/>
          <w:color w:val="0022B9"/>
        </w:rPr>
        <w:t xml:space="preserve"> conseguiu imprimir seu estilo próprio às obras sem romper com o idioma original, mantendo sua preferência por afastar-se das tendências vanguardistas que intrigavam boa parte de seus colegas à época. Essa característica, comum ao trabalho de </w:t>
      </w:r>
      <w:proofErr w:type="spellStart"/>
      <w:r w:rsidRPr="005852FA">
        <w:rPr>
          <w:rFonts w:ascii="Verdana" w:hAnsi="Verdana"/>
          <w:color w:val="0022B9"/>
        </w:rPr>
        <w:t>Lees</w:t>
      </w:r>
      <w:proofErr w:type="spellEnd"/>
      <w:r w:rsidRPr="005852FA">
        <w:rPr>
          <w:rFonts w:ascii="Verdana" w:hAnsi="Verdana"/>
          <w:color w:val="0022B9"/>
        </w:rPr>
        <w:t xml:space="preserve"> como um todo, levou o crítico Carl </w:t>
      </w:r>
      <w:proofErr w:type="spellStart"/>
      <w:r w:rsidRPr="005852FA">
        <w:rPr>
          <w:rFonts w:ascii="Verdana" w:hAnsi="Verdana"/>
          <w:color w:val="0022B9"/>
        </w:rPr>
        <w:t>Dolmetsch</w:t>
      </w:r>
      <w:proofErr w:type="spellEnd"/>
      <w:r w:rsidRPr="005852FA">
        <w:rPr>
          <w:rFonts w:ascii="Verdana" w:hAnsi="Verdana"/>
          <w:color w:val="0022B9"/>
        </w:rPr>
        <w:t xml:space="preserve"> a comparar </w:t>
      </w:r>
      <w:r w:rsidRPr="005852FA">
        <w:rPr>
          <w:rFonts w:ascii="Verdana" w:hAnsi="Verdana"/>
          <w:i/>
          <w:iCs/>
          <w:color w:val="0022B9"/>
        </w:rPr>
        <w:t>Portfólio Scarlatti</w:t>
      </w:r>
      <w:r w:rsidRPr="005852FA">
        <w:rPr>
          <w:rFonts w:ascii="Verdana" w:hAnsi="Verdana"/>
          <w:color w:val="0022B9"/>
        </w:rPr>
        <w:t> às </w:t>
      </w:r>
      <w:r w:rsidRPr="005852FA">
        <w:rPr>
          <w:rFonts w:ascii="Verdana" w:hAnsi="Verdana"/>
          <w:i/>
          <w:iCs/>
          <w:color w:val="0022B9"/>
        </w:rPr>
        <w:t>Árias e danças antigas</w:t>
      </w:r>
      <w:r w:rsidRPr="005852FA">
        <w:rPr>
          <w:rFonts w:ascii="Verdana" w:hAnsi="Verdana"/>
          <w:color w:val="0022B9"/>
        </w:rPr>
        <w:t xml:space="preserve"> de </w:t>
      </w:r>
      <w:proofErr w:type="spellStart"/>
      <w:r w:rsidRPr="005852FA">
        <w:rPr>
          <w:rFonts w:ascii="Verdana" w:hAnsi="Verdana"/>
          <w:color w:val="0022B9"/>
        </w:rPr>
        <w:t>Respighi</w:t>
      </w:r>
      <w:proofErr w:type="spellEnd"/>
      <w:r w:rsidRPr="005852FA">
        <w:rPr>
          <w:rFonts w:ascii="Verdana" w:hAnsi="Verdana"/>
          <w:color w:val="0022B9"/>
        </w:rPr>
        <w:t xml:space="preserve"> e a </w:t>
      </w:r>
      <w:r w:rsidRPr="005852FA">
        <w:rPr>
          <w:rFonts w:ascii="Verdana" w:hAnsi="Verdana"/>
          <w:i/>
          <w:iCs/>
          <w:color w:val="0022B9"/>
        </w:rPr>
        <w:t xml:space="preserve">Le </w:t>
      </w:r>
      <w:proofErr w:type="spellStart"/>
      <w:r w:rsidRPr="005852FA">
        <w:rPr>
          <w:rFonts w:ascii="Verdana" w:hAnsi="Verdana"/>
          <w:i/>
          <w:iCs/>
          <w:color w:val="0022B9"/>
        </w:rPr>
        <w:t>tombeau</w:t>
      </w:r>
      <w:proofErr w:type="spellEnd"/>
      <w:r w:rsidRPr="005852FA">
        <w:rPr>
          <w:rFonts w:ascii="Verdana" w:hAnsi="Verdana"/>
          <w:i/>
          <w:iCs/>
          <w:color w:val="0022B9"/>
        </w:rPr>
        <w:t xml:space="preserve"> de </w:t>
      </w:r>
      <w:proofErr w:type="spellStart"/>
      <w:r w:rsidRPr="005852FA">
        <w:rPr>
          <w:rFonts w:ascii="Verdana" w:hAnsi="Verdana"/>
          <w:i/>
          <w:iCs/>
          <w:color w:val="0022B9"/>
        </w:rPr>
        <w:t>Couperin</w:t>
      </w:r>
      <w:proofErr w:type="spellEnd"/>
      <w:r w:rsidRPr="005852FA">
        <w:rPr>
          <w:rFonts w:ascii="Verdana" w:hAnsi="Verdana"/>
          <w:color w:val="0022B9"/>
        </w:rPr>
        <w:t xml:space="preserve"> de Ravel. A coreografia do balé ficou a cargo de </w:t>
      </w:r>
      <w:proofErr w:type="spellStart"/>
      <w:r w:rsidRPr="005852FA">
        <w:rPr>
          <w:rFonts w:ascii="Verdana" w:hAnsi="Verdana"/>
          <w:color w:val="0022B9"/>
        </w:rPr>
        <w:t>Lew</w:t>
      </w:r>
      <w:proofErr w:type="spellEnd"/>
      <w:r w:rsidRPr="005852FA">
        <w:rPr>
          <w:rFonts w:ascii="Verdana" w:hAnsi="Verdana"/>
          <w:color w:val="0022B9"/>
        </w:rPr>
        <w:t xml:space="preserve"> </w:t>
      </w:r>
      <w:proofErr w:type="spellStart"/>
      <w:r w:rsidRPr="005852FA">
        <w:rPr>
          <w:rFonts w:ascii="Verdana" w:hAnsi="Verdana"/>
          <w:color w:val="0022B9"/>
        </w:rPr>
        <w:t>Christensen</w:t>
      </w:r>
      <w:proofErr w:type="spellEnd"/>
      <w:r w:rsidRPr="005852FA">
        <w:rPr>
          <w:rFonts w:ascii="Verdana" w:hAnsi="Verdana"/>
          <w:color w:val="0022B9"/>
        </w:rPr>
        <w:t xml:space="preserve"> e toma como inspiração a tradição bem-humorada da </w:t>
      </w:r>
      <w:proofErr w:type="spellStart"/>
      <w:r w:rsidRPr="005852FA">
        <w:rPr>
          <w:rFonts w:ascii="Verdana" w:hAnsi="Verdana"/>
          <w:i/>
          <w:iCs/>
          <w:color w:val="0022B9"/>
        </w:rPr>
        <w:t>commedia</w:t>
      </w:r>
      <w:proofErr w:type="spellEnd"/>
      <w:r w:rsidRPr="005852FA">
        <w:rPr>
          <w:rFonts w:ascii="Verdana" w:hAnsi="Verdana"/>
          <w:i/>
          <w:iCs/>
          <w:color w:val="0022B9"/>
        </w:rPr>
        <w:t xml:space="preserve"> </w:t>
      </w:r>
      <w:proofErr w:type="spellStart"/>
      <w:r w:rsidRPr="005852FA">
        <w:rPr>
          <w:rFonts w:ascii="Verdana" w:hAnsi="Verdana"/>
          <w:i/>
          <w:iCs/>
          <w:color w:val="0022B9"/>
        </w:rPr>
        <w:t>dell'arte</w:t>
      </w:r>
      <w:proofErr w:type="spellEnd"/>
      <w:r w:rsidRPr="005852FA">
        <w:rPr>
          <w:rFonts w:ascii="Verdana" w:hAnsi="Verdana"/>
          <w:color w:val="0022B9"/>
        </w:rPr>
        <w:t>.</w:t>
      </w:r>
    </w:p>
    <w:p w14:paraId="2264EB0D" w14:textId="77777777" w:rsidR="005C1CDA" w:rsidRDefault="005C1CDA" w:rsidP="004F389E">
      <w:pPr>
        <w:spacing w:line="240" w:lineRule="auto"/>
        <w:jc w:val="both"/>
        <w:rPr>
          <w:rFonts w:ascii="Verdana" w:hAnsi="Verdana"/>
          <w:color w:val="0022B9"/>
          <w:shd w:val="clear" w:color="auto" w:fill="F4F1E9"/>
        </w:rPr>
      </w:pPr>
    </w:p>
    <w:p w14:paraId="23F0140C" w14:textId="24A3AB02" w:rsidR="0031500D" w:rsidRDefault="0031500D" w:rsidP="0031500D">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Franz Liszt</w:t>
      </w:r>
      <w:r w:rsidRPr="007520DE">
        <w:rPr>
          <w:rFonts w:ascii="Verdana" w:eastAsia="Verdana" w:hAnsi="Verdana" w:cs="Calibri Light"/>
          <w:b/>
          <w:bCs/>
          <w:color w:val="0022B9"/>
          <w:highlight w:val="white"/>
        </w:rPr>
        <w:t xml:space="preserve"> (</w:t>
      </w:r>
      <w:proofErr w:type="spellStart"/>
      <w:r w:rsidR="00733B84">
        <w:rPr>
          <w:rFonts w:ascii="Verdana" w:eastAsia="Verdana" w:hAnsi="Verdana" w:cs="Calibri Light"/>
          <w:b/>
          <w:bCs/>
          <w:color w:val="0022B9"/>
          <w:highlight w:val="white"/>
        </w:rPr>
        <w:t>Raiding</w:t>
      </w:r>
      <w:proofErr w:type="spellEnd"/>
      <w:r w:rsidRPr="007520DE">
        <w:rPr>
          <w:rFonts w:ascii="Verdana" w:eastAsia="Verdana" w:hAnsi="Verdana" w:cs="Calibri Light"/>
          <w:b/>
          <w:bCs/>
          <w:color w:val="0022B9"/>
          <w:highlight w:val="white"/>
        </w:rPr>
        <w:t>,</w:t>
      </w:r>
      <w:r w:rsidR="00733B84">
        <w:rPr>
          <w:rFonts w:ascii="Verdana" w:eastAsia="Verdana" w:hAnsi="Verdana" w:cs="Calibri Light"/>
          <w:b/>
          <w:bCs/>
          <w:color w:val="0022B9"/>
          <w:highlight w:val="white"/>
        </w:rPr>
        <w:t xml:space="preserve"> Hungria, hoje Áustria</w:t>
      </w:r>
      <w:r w:rsidRPr="007520DE">
        <w:rPr>
          <w:rFonts w:ascii="Verdana" w:eastAsia="Verdana" w:hAnsi="Verdana" w:cs="Calibri Light"/>
          <w:b/>
          <w:bCs/>
          <w:color w:val="0022B9"/>
          <w:highlight w:val="white"/>
        </w:rPr>
        <w:t>, 1</w:t>
      </w:r>
      <w:r w:rsidR="00733B84">
        <w:rPr>
          <w:rFonts w:ascii="Verdana" w:eastAsia="Verdana" w:hAnsi="Verdana" w:cs="Calibri Light"/>
          <w:b/>
          <w:bCs/>
          <w:color w:val="0022B9"/>
          <w:highlight w:val="white"/>
        </w:rPr>
        <w:t>811</w:t>
      </w:r>
      <w:r w:rsidRPr="007520DE">
        <w:rPr>
          <w:rFonts w:ascii="Verdana" w:eastAsia="Verdana" w:hAnsi="Verdana" w:cs="Calibri Light"/>
          <w:b/>
          <w:bCs/>
          <w:color w:val="0022B9"/>
          <w:highlight w:val="white"/>
        </w:rPr>
        <w:t xml:space="preserve"> –</w:t>
      </w:r>
      <w:r w:rsidR="00467B93">
        <w:rPr>
          <w:rFonts w:ascii="Verdana" w:eastAsia="Verdana" w:hAnsi="Verdana" w:cs="Calibri Light"/>
          <w:b/>
          <w:bCs/>
          <w:color w:val="0022B9"/>
          <w:highlight w:val="white"/>
        </w:rPr>
        <w:t xml:space="preserve"> </w:t>
      </w:r>
      <w:proofErr w:type="spellStart"/>
      <w:r w:rsidR="00467B93" w:rsidRPr="00467B93">
        <w:rPr>
          <w:rFonts w:ascii="Verdana" w:eastAsia="Verdana" w:hAnsi="Verdana" w:cs="Calibri Light"/>
          <w:b/>
          <w:bCs/>
          <w:color w:val="0022B9"/>
          <w:highlight w:val="white"/>
        </w:rPr>
        <w:t>Bayreuth</w:t>
      </w:r>
      <w:proofErr w:type="spellEnd"/>
      <w:r>
        <w:rPr>
          <w:rFonts w:ascii="Verdana" w:eastAsia="Verdana" w:hAnsi="Verdana" w:cs="Calibri Light"/>
          <w:b/>
          <w:bCs/>
          <w:color w:val="0022B9"/>
          <w:highlight w:val="white"/>
        </w:rPr>
        <w:t>,</w:t>
      </w:r>
      <w:r w:rsidR="00467B93">
        <w:rPr>
          <w:rFonts w:ascii="Verdana" w:eastAsia="Verdana" w:hAnsi="Verdana" w:cs="Calibri Light"/>
          <w:b/>
          <w:bCs/>
          <w:color w:val="0022B9"/>
          <w:highlight w:val="white"/>
        </w:rPr>
        <w:t xml:space="preserve"> Alemanha</w:t>
      </w:r>
      <w:r w:rsidRPr="007520DE">
        <w:rPr>
          <w:rFonts w:ascii="Verdana" w:eastAsia="Verdana" w:hAnsi="Verdana" w:cs="Calibri Light"/>
          <w:b/>
          <w:bCs/>
          <w:color w:val="0022B9"/>
          <w:highlight w:val="white"/>
        </w:rPr>
        <w:t>,</w:t>
      </w:r>
      <w:r w:rsidR="005F7CC1">
        <w:rPr>
          <w:rFonts w:ascii="Verdana" w:eastAsia="Verdana" w:hAnsi="Verdana" w:cs="Calibri Light"/>
          <w:b/>
          <w:bCs/>
          <w:color w:val="0022B9"/>
          <w:highlight w:val="white"/>
        </w:rPr>
        <w:t xml:space="preserve"> 1886</w:t>
      </w:r>
      <w:r w:rsidRPr="007520DE">
        <w:rPr>
          <w:rFonts w:ascii="Verdana" w:eastAsia="Verdana" w:hAnsi="Verdana" w:cs="Calibri Light"/>
          <w:b/>
          <w:bCs/>
          <w:color w:val="0022B9"/>
          <w:highlight w:val="white"/>
        </w:rPr>
        <w:t>) e a obra</w:t>
      </w:r>
      <w:r>
        <w:rPr>
          <w:rFonts w:ascii="Verdana" w:eastAsia="Verdana" w:hAnsi="Verdana" w:cs="Calibri Light"/>
          <w:b/>
          <w:bCs/>
          <w:color w:val="0022B9"/>
          <w:highlight w:val="white"/>
        </w:rPr>
        <w:t xml:space="preserve"> </w:t>
      </w:r>
      <w:r w:rsidRPr="00647636">
        <w:rPr>
          <w:rFonts w:ascii="Verdana" w:eastAsia="Verdana" w:hAnsi="Verdana" w:cs="Calibri Light"/>
          <w:b/>
          <w:bCs/>
          <w:i/>
          <w:iCs/>
          <w:color w:val="0022B9"/>
          <w:highlight w:val="white"/>
        </w:rPr>
        <w:t>Portfólio Scarlatti</w:t>
      </w:r>
      <w:r>
        <w:rPr>
          <w:rFonts w:ascii="Verdana" w:eastAsia="Verdana" w:hAnsi="Verdana" w:cs="Calibri Light"/>
          <w:b/>
          <w:bCs/>
          <w:color w:val="0022B9"/>
          <w:highlight w:val="white"/>
        </w:rPr>
        <w:t xml:space="preserve"> </w:t>
      </w:r>
      <w:r w:rsidRPr="007520DE">
        <w:rPr>
          <w:rFonts w:ascii="Verdana" w:eastAsia="Verdana" w:hAnsi="Verdana" w:cs="Calibri Light"/>
          <w:b/>
          <w:bCs/>
          <w:color w:val="0022B9"/>
          <w:highlight w:val="white"/>
        </w:rPr>
        <w:t>(</w:t>
      </w:r>
      <w:r>
        <w:rPr>
          <w:rFonts w:ascii="Verdana" w:eastAsia="Verdana" w:hAnsi="Verdana" w:cs="Calibri Light"/>
          <w:b/>
          <w:bCs/>
          <w:color w:val="0022B9"/>
          <w:highlight w:val="white"/>
        </w:rPr>
        <w:t>1979</w:t>
      </w:r>
      <w:r w:rsidRPr="007520DE">
        <w:rPr>
          <w:rFonts w:ascii="Verdana" w:eastAsia="Verdana" w:hAnsi="Verdana" w:cs="Calibri Light"/>
          <w:b/>
          <w:bCs/>
          <w:color w:val="0022B9"/>
          <w:highlight w:val="white"/>
        </w:rPr>
        <w:t xml:space="preserve">) </w:t>
      </w:r>
    </w:p>
    <w:p w14:paraId="070CC12A" w14:textId="4377FAD3" w:rsidR="001E69F3" w:rsidRDefault="001E69F3" w:rsidP="004F389E">
      <w:pPr>
        <w:spacing w:line="240" w:lineRule="auto"/>
        <w:jc w:val="both"/>
        <w:rPr>
          <w:rFonts w:ascii="Verdana" w:hAnsi="Verdana"/>
          <w:color w:val="0022B9"/>
        </w:rPr>
      </w:pPr>
      <w:r w:rsidRPr="005852FA">
        <w:rPr>
          <w:rFonts w:ascii="Verdana" w:hAnsi="Verdana"/>
          <w:i/>
          <w:iCs/>
          <w:color w:val="0022B9"/>
        </w:rPr>
        <w:t>Na Capela Sistina</w:t>
      </w:r>
      <w:r w:rsidRPr="005852FA">
        <w:rPr>
          <w:rFonts w:ascii="Verdana" w:hAnsi="Verdana"/>
          <w:color w:val="0022B9"/>
        </w:rPr>
        <w:t> combina variações de duas obras: </w:t>
      </w:r>
      <w:r w:rsidRPr="005852FA">
        <w:rPr>
          <w:rFonts w:ascii="Verdana" w:hAnsi="Verdana"/>
          <w:i/>
          <w:iCs/>
          <w:color w:val="0022B9"/>
        </w:rPr>
        <w:t xml:space="preserve">Miserere </w:t>
      </w:r>
      <w:proofErr w:type="spellStart"/>
      <w:r w:rsidRPr="005852FA">
        <w:rPr>
          <w:rFonts w:ascii="Verdana" w:hAnsi="Verdana"/>
          <w:i/>
          <w:iCs/>
          <w:color w:val="0022B9"/>
        </w:rPr>
        <w:t>mei</w:t>
      </w:r>
      <w:proofErr w:type="spellEnd"/>
      <w:r w:rsidRPr="005852FA">
        <w:rPr>
          <w:rFonts w:ascii="Verdana" w:hAnsi="Verdana"/>
          <w:i/>
          <w:iCs/>
          <w:color w:val="0022B9"/>
        </w:rPr>
        <w:t xml:space="preserve"> Deus</w:t>
      </w:r>
      <w:r w:rsidRPr="005852FA">
        <w:rPr>
          <w:rFonts w:ascii="Verdana" w:hAnsi="Verdana"/>
          <w:color w:val="0022B9"/>
        </w:rPr>
        <w:t xml:space="preserve">, de </w:t>
      </w:r>
      <w:proofErr w:type="spellStart"/>
      <w:r w:rsidRPr="005852FA">
        <w:rPr>
          <w:rFonts w:ascii="Verdana" w:hAnsi="Verdana"/>
          <w:color w:val="0022B9"/>
        </w:rPr>
        <w:t>Gregorio</w:t>
      </w:r>
      <w:proofErr w:type="spellEnd"/>
      <w:r w:rsidRPr="005852FA">
        <w:rPr>
          <w:rFonts w:ascii="Verdana" w:hAnsi="Verdana"/>
          <w:color w:val="0022B9"/>
        </w:rPr>
        <w:t xml:space="preserve"> </w:t>
      </w:r>
      <w:proofErr w:type="spellStart"/>
      <w:r w:rsidRPr="005852FA">
        <w:rPr>
          <w:rFonts w:ascii="Verdana" w:hAnsi="Verdana"/>
          <w:color w:val="0022B9"/>
        </w:rPr>
        <w:t>Allegri</w:t>
      </w:r>
      <w:proofErr w:type="spellEnd"/>
      <w:r w:rsidRPr="005852FA">
        <w:rPr>
          <w:rFonts w:ascii="Verdana" w:hAnsi="Verdana"/>
          <w:color w:val="0022B9"/>
        </w:rPr>
        <w:t>, e </w:t>
      </w:r>
      <w:r w:rsidRPr="005852FA">
        <w:rPr>
          <w:rFonts w:ascii="Verdana" w:hAnsi="Verdana"/>
          <w:i/>
          <w:iCs/>
          <w:color w:val="0022B9"/>
        </w:rPr>
        <w:t xml:space="preserve">Ave </w:t>
      </w:r>
      <w:proofErr w:type="spellStart"/>
      <w:r w:rsidRPr="005852FA">
        <w:rPr>
          <w:rFonts w:ascii="Verdana" w:hAnsi="Verdana"/>
          <w:i/>
          <w:iCs/>
          <w:color w:val="0022B9"/>
        </w:rPr>
        <w:t>verum</w:t>
      </w:r>
      <w:proofErr w:type="spellEnd"/>
      <w:r w:rsidRPr="005852FA">
        <w:rPr>
          <w:rFonts w:ascii="Verdana" w:hAnsi="Verdana"/>
          <w:i/>
          <w:iCs/>
          <w:color w:val="0022B9"/>
        </w:rPr>
        <w:t xml:space="preserve"> corpus</w:t>
      </w:r>
      <w:r w:rsidRPr="005852FA">
        <w:rPr>
          <w:rFonts w:ascii="Verdana" w:hAnsi="Verdana"/>
          <w:color w:val="0022B9"/>
        </w:rPr>
        <w:t>, de Mozart. A junção dos trabalhos espelha um curioso episódio. Mozart escreveu sua peça depois de uma visita a Roma quando ainda era criança. Ao lado do pai, ele ouviu uma </w:t>
      </w:r>
      <w:r w:rsidRPr="005852FA">
        <w:rPr>
          <w:rFonts w:ascii="Verdana" w:hAnsi="Verdana"/>
          <w:i/>
          <w:iCs/>
          <w:color w:val="0022B9"/>
        </w:rPr>
        <w:t>performance </w:t>
      </w:r>
      <w:r w:rsidRPr="005852FA">
        <w:rPr>
          <w:rFonts w:ascii="Verdana" w:hAnsi="Verdana"/>
          <w:color w:val="0022B9"/>
        </w:rPr>
        <w:t>de </w:t>
      </w:r>
      <w:r w:rsidRPr="005852FA">
        <w:rPr>
          <w:rFonts w:ascii="Verdana" w:hAnsi="Verdana"/>
          <w:i/>
          <w:iCs/>
          <w:color w:val="0022B9"/>
        </w:rPr>
        <w:t xml:space="preserve">Miserere </w:t>
      </w:r>
      <w:proofErr w:type="spellStart"/>
      <w:r w:rsidRPr="005852FA">
        <w:rPr>
          <w:rFonts w:ascii="Verdana" w:hAnsi="Verdana"/>
          <w:i/>
          <w:iCs/>
          <w:color w:val="0022B9"/>
        </w:rPr>
        <w:t>mei</w:t>
      </w:r>
      <w:proofErr w:type="spellEnd"/>
      <w:r w:rsidRPr="005852FA">
        <w:rPr>
          <w:rFonts w:ascii="Verdana" w:hAnsi="Verdana"/>
          <w:i/>
          <w:iCs/>
          <w:color w:val="0022B9"/>
        </w:rPr>
        <w:t xml:space="preserve"> Deus</w:t>
      </w:r>
      <w:r w:rsidRPr="005852FA">
        <w:rPr>
          <w:rFonts w:ascii="Verdana" w:hAnsi="Verdana"/>
          <w:color w:val="0022B9"/>
        </w:rPr>
        <w:t xml:space="preserve"> na própria Capela Sistina, durante a Semana Santa. O trabalho de </w:t>
      </w:r>
      <w:proofErr w:type="spellStart"/>
      <w:r w:rsidRPr="005852FA">
        <w:rPr>
          <w:rFonts w:ascii="Verdana" w:hAnsi="Verdana"/>
          <w:color w:val="0022B9"/>
        </w:rPr>
        <w:t>Allegri</w:t>
      </w:r>
      <w:proofErr w:type="spellEnd"/>
      <w:r w:rsidRPr="005852FA">
        <w:rPr>
          <w:rFonts w:ascii="Verdana" w:hAnsi="Verdana"/>
          <w:color w:val="0022B9"/>
        </w:rPr>
        <w:t xml:space="preserve"> era de propriedade exclusiva do coro papal e não tinha autorização para ser publicado. Logo após a audição, Mozart escreveu toda a peça usando apenas sua memória, demonstrando um ouvido sensível e incomparável. A primeira seção do combinado de variações de Liszt é baseada livremente em </w:t>
      </w:r>
      <w:r w:rsidRPr="005852FA">
        <w:rPr>
          <w:rFonts w:ascii="Verdana" w:hAnsi="Verdana"/>
          <w:i/>
          <w:iCs/>
          <w:color w:val="0022B9"/>
        </w:rPr>
        <w:t xml:space="preserve">Miserere </w:t>
      </w:r>
      <w:proofErr w:type="spellStart"/>
      <w:r w:rsidRPr="005852FA">
        <w:rPr>
          <w:rFonts w:ascii="Verdana" w:hAnsi="Verdana"/>
          <w:i/>
          <w:iCs/>
          <w:color w:val="0022B9"/>
        </w:rPr>
        <w:t>mei</w:t>
      </w:r>
      <w:proofErr w:type="spellEnd"/>
      <w:r w:rsidRPr="005852FA">
        <w:rPr>
          <w:rFonts w:ascii="Verdana" w:hAnsi="Verdana"/>
          <w:i/>
          <w:iCs/>
          <w:color w:val="0022B9"/>
        </w:rPr>
        <w:t xml:space="preserve"> Deus</w:t>
      </w:r>
      <w:r w:rsidRPr="005852FA">
        <w:rPr>
          <w:rFonts w:ascii="Verdana" w:hAnsi="Verdana"/>
          <w:color w:val="0022B9"/>
        </w:rPr>
        <w:t>. O </w:t>
      </w:r>
      <w:r w:rsidRPr="005852FA">
        <w:rPr>
          <w:rFonts w:ascii="Verdana" w:hAnsi="Verdana"/>
          <w:i/>
          <w:iCs/>
          <w:color w:val="0022B9"/>
        </w:rPr>
        <w:t xml:space="preserve">Ave </w:t>
      </w:r>
      <w:proofErr w:type="spellStart"/>
      <w:r w:rsidRPr="005852FA">
        <w:rPr>
          <w:rFonts w:ascii="Verdana" w:hAnsi="Verdana"/>
          <w:i/>
          <w:iCs/>
          <w:color w:val="0022B9"/>
        </w:rPr>
        <w:t>verum</w:t>
      </w:r>
      <w:proofErr w:type="spellEnd"/>
      <w:r w:rsidRPr="005852FA">
        <w:rPr>
          <w:rFonts w:ascii="Verdana" w:hAnsi="Verdana"/>
          <w:i/>
          <w:iCs/>
          <w:color w:val="0022B9"/>
        </w:rPr>
        <w:t xml:space="preserve"> corpus</w:t>
      </w:r>
      <w:r w:rsidRPr="005852FA">
        <w:rPr>
          <w:rFonts w:ascii="Verdana" w:hAnsi="Verdana"/>
          <w:color w:val="0022B9"/>
        </w:rPr>
        <w:t> oferece um contraste na segunda seção. </w:t>
      </w:r>
      <w:r w:rsidRPr="005852FA">
        <w:rPr>
          <w:rFonts w:ascii="Verdana" w:hAnsi="Verdana"/>
          <w:i/>
          <w:iCs/>
          <w:color w:val="0022B9"/>
        </w:rPr>
        <w:t>Miserere </w:t>
      </w:r>
      <w:r w:rsidRPr="005852FA">
        <w:rPr>
          <w:rFonts w:ascii="Verdana" w:hAnsi="Verdana"/>
          <w:color w:val="0022B9"/>
        </w:rPr>
        <w:t>é acionada novamente em uma terceira seção, e a obra termina com a simplicidade do </w:t>
      </w:r>
      <w:r w:rsidRPr="005852FA">
        <w:rPr>
          <w:rFonts w:ascii="Verdana" w:hAnsi="Verdana"/>
          <w:i/>
          <w:iCs/>
          <w:color w:val="0022B9"/>
        </w:rPr>
        <w:t xml:space="preserve">Ave </w:t>
      </w:r>
      <w:proofErr w:type="spellStart"/>
      <w:r w:rsidRPr="005852FA">
        <w:rPr>
          <w:rFonts w:ascii="Verdana" w:hAnsi="Verdana"/>
          <w:i/>
          <w:iCs/>
          <w:color w:val="0022B9"/>
        </w:rPr>
        <w:t>verum</w:t>
      </w:r>
      <w:proofErr w:type="spellEnd"/>
      <w:r w:rsidRPr="005852FA">
        <w:rPr>
          <w:rFonts w:ascii="Verdana" w:hAnsi="Verdana"/>
          <w:color w:val="0022B9"/>
        </w:rPr>
        <w:t>. Aqui, segundo Liszt, a angústia humana é respondida pela misericórdia infinita do Todo-Poderoso.</w:t>
      </w:r>
    </w:p>
    <w:p w14:paraId="74C4308B" w14:textId="77777777" w:rsidR="00215FB4" w:rsidRDefault="00215FB4" w:rsidP="004F389E">
      <w:pPr>
        <w:spacing w:line="240" w:lineRule="auto"/>
        <w:jc w:val="both"/>
        <w:rPr>
          <w:rFonts w:ascii="Verdana" w:hAnsi="Verdana"/>
          <w:color w:val="0022B9"/>
        </w:rPr>
      </w:pPr>
    </w:p>
    <w:p w14:paraId="32D64E22" w14:textId="290B9F87" w:rsidR="00215FB4" w:rsidRDefault="00215FB4" w:rsidP="00215FB4">
      <w:pPr>
        <w:spacing w:line="240" w:lineRule="auto"/>
        <w:jc w:val="both"/>
        <w:rPr>
          <w:rFonts w:ascii="Verdana" w:eastAsia="Verdana" w:hAnsi="Verdana" w:cs="Calibri Light"/>
          <w:b/>
          <w:bCs/>
          <w:color w:val="0022B9"/>
          <w:highlight w:val="white"/>
        </w:rPr>
      </w:pPr>
      <w:proofErr w:type="spellStart"/>
      <w:r w:rsidRPr="007520DE">
        <w:rPr>
          <w:rFonts w:ascii="Verdana" w:eastAsia="Verdana" w:hAnsi="Verdana" w:cs="Calibri Light"/>
          <w:b/>
          <w:bCs/>
          <w:color w:val="0022B9"/>
          <w:highlight w:val="white"/>
        </w:rPr>
        <w:t>Ottorino</w:t>
      </w:r>
      <w:proofErr w:type="spellEnd"/>
      <w:r w:rsidRPr="007520DE">
        <w:rPr>
          <w:rFonts w:ascii="Verdana" w:eastAsia="Verdana" w:hAnsi="Verdana" w:cs="Calibri Light"/>
          <w:b/>
          <w:bCs/>
          <w:color w:val="0022B9"/>
          <w:highlight w:val="white"/>
        </w:rPr>
        <w:t xml:space="preserve"> </w:t>
      </w:r>
      <w:proofErr w:type="spellStart"/>
      <w:r w:rsidRPr="007520DE">
        <w:rPr>
          <w:rFonts w:ascii="Verdana" w:eastAsia="Verdana" w:hAnsi="Verdana" w:cs="Calibri Light"/>
          <w:b/>
          <w:bCs/>
          <w:color w:val="0022B9"/>
          <w:highlight w:val="white"/>
        </w:rPr>
        <w:t>Respighi</w:t>
      </w:r>
      <w:proofErr w:type="spellEnd"/>
      <w:r w:rsidRPr="007520DE">
        <w:rPr>
          <w:rFonts w:ascii="Verdana" w:eastAsia="Verdana" w:hAnsi="Verdana" w:cs="Calibri Light"/>
          <w:b/>
          <w:bCs/>
          <w:color w:val="0022B9"/>
          <w:highlight w:val="white"/>
        </w:rPr>
        <w:t xml:space="preserve"> (Bolonha, Itália, 1879 – Roma, Itália, 1936) e a obra</w:t>
      </w:r>
      <w:r w:rsidR="00ED20F0">
        <w:rPr>
          <w:rFonts w:ascii="Verdana" w:eastAsia="Verdana" w:hAnsi="Verdana" w:cs="Calibri Light"/>
          <w:b/>
          <w:bCs/>
          <w:color w:val="0022B9"/>
          <w:highlight w:val="white"/>
        </w:rPr>
        <w:t xml:space="preserve"> </w:t>
      </w:r>
      <w:r w:rsidR="00ED20F0" w:rsidRPr="00ED20F0">
        <w:rPr>
          <w:rFonts w:ascii="Verdana" w:eastAsia="Verdana" w:hAnsi="Verdana" w:cs="Calibri Light"/>
          <w:b/>
          <w:bCs/>
          <w:i/>
          <w:iCs/>
          <w:color w:val="0022B9"/>
          <w:highlight w:val="white"/>
        </w:rPr>
        <w:t xml:space="preserve">Os </w:t>
      </w:r>
      <w:proofErr w:type="gramStart"/>
      <w:r w:rsidR="00ED20F0" w:rsidRPr="00ED20F0">
        <w:rPr>
          <w:rFonts w:ascii="Verdana" w:eastAsia="Verdana" w:hAnsi="Verdana" w:cs="Calibri Light"/>
          <w:b/>
          <w:bCs/>
          <w:i/>
          <w:iCs/>
          <w:color w:val="0022B9"/>
          <w:highlight w:val="white"/>
        </w:rPr>
        <w:t>Pássaros</w:t>
      </w:r>
      <w:r w:rsidRPr="007520DE">
        <w:rPr>
          <w:rFonts w:ascii="Verdana" w:eastAsia="Verdana" w:hAnsi="Verdana" w:cs="Calibri Light"/>
          <w:b/>
          <w:bCs/>
          <w:color w:val="0022B9"/>
          <w:highlight w:val="white"/>
        </w:rPr>
        <w:t xml:space="preserve">  (</w:t>
      </w:r>
      <w:proofErr w:type="gramEnd"/>
      <w:r w:rsidR="00ED20F0">
        <w:rPr>
          <w:rFonts w:ascii="Verdana" w:eastAsia="Verdana" w:hAnsi="Verdana" w:cs="Calibri Light"/>
          <w:b/>
          <w:bCs/>
          <w:color w:val="0022B9"/>
          <w:highlight w:val="white"/>
        </w:rPr>
        <w:t>1927</w:t>
      </w:r>
      <w:r w:rsidRPr="007520DE">
        <w:rPr>
          <w:rFonts w:ascii="Verdana" w:eastAsia="Verdana" w:hAnsi="Verdana" w:cs="Calibri Light"/>
          <w:b/>
          <w:bCs/>
          <w:color w:val="0022B9"/>
          <w:highlight w:val="white"/>
        </w:rPr>
        <w:t xml:space="preserve">) </w:t>
      </w:r>
    </w:p>
    <w:p w14:paraId="7FE547FB" w14:textId="109C3697" w:rsidR="00051EEE" w:rsidRPr="005852FA" w:rsidRDefault="00051EEE" w:rsidP="004F389E">
      <w:pPr>
        <w:spacing w:line="240" w:lineRule="auto"/>
        <w:jc w:val="both"/>
        <w:rPr>
          <w:rFonts w:ascii="Verdana" w:eastAsia="Verdana" w:hAnsi="Verdana" w:cs="Calibri Light"/>
          <w:b/>
          <w:bCs/>
          <w:color w:val="0022B9"/>
          <w:highlight w:val="white"/>
        </w:rPr>
      </w:pPr>
      <w:r w:rsidRPr="00182261">
        <w:rPr>
          <w:rFonts w:ascii="Verdana" w:hAnsi="Verdana"/>
          <w:color w:val="0022B9"/>
        </w:rPr>
        <w:t xml:space="preserve">Em seus melhores momentos, a música de </w:t>
      </w:r>
      <w:proofErr w:type="spellStart"/>
      <w:r w:rsidRPr="00182261">
        <w:rPr>
          <w:rFonts w:ascii="Verdana" w:hAnsi="Verdana"/>
          <w:color w:val="0022B9"/>
        </w:rPr>
        <w:t>Ottorino</w:t>
      </w:r>
      <w:proofErr w:type="spellEnd"/>
      <w:r w:rsidRPr="00182261">
        <w:rPr>
          <w:rFonts w:ascii="Verdana" w:hAnsi="Verdana"/>
          <w:color w:val="0022B9"/>
        </w:rPr>
        <w:t xml:space="preserve"> </w:t>
      </w:r>
      <w:proofErr w:type="spellStart"/>
      <w:r w:rsidRPr="00182261">
        <w:rPr>
          <w:rFonts w:ascii="Verdana" w:hAnsi="Verdana"/>
          <w:color w:val="0022B9"/>
        </w:rPr>
        <w:t>Respighi</w:t>
      </w:r>
      <w:proofErr w:type="spellEnd"/>
      <w:r w:rsidRPr="00182261">
        <w:rPr>
          <w:rFonts w:ascii="Verdana" w:hAnsi="Verdana"/>
          <w:color w:val="0022B9"/>
        </w:rPr>
        <w:t xml:space="preserve"> exibe uma inventividade de orquestração só comparável, em seu tempo, à de Ravel. Nenhum compositor italiano depois de Puccini conquistou tamanha popularidade internacional. E </w:t>
      </w:r>
      <w:r w:rsidRPr="00182261">
        <w:rPr>
          <w:rFonts w:ascii="Verdana" w:hAnsi="Verdana"/>
          <w:i/>
          <w:iCs/>
          <w:color w:val="0022B9"/>
        </w:rPr>
        <w:t>Os Pássaros</w:t>
      </w:r>
      <w:r w:rsidRPr="00182261">
        <w:rPr>
          <w:rFonts w:ascii="Verdana" w:hAnsi="Verdana"/>
          <w:color w:val="0022B9"/>
        </w:rPr>
        <w:t xml:space="preserve">, de 1928, é sem dúvida alguma um dos melhores trabalhos orquestrais dele. A obra toma evocações de animais feitas por compositores dos séculos XVII e XVIII para sujeitá-las a requintes de orquestração aprendidos por </w:t>
      </w:r>
      <w:proofErr w:type="spellStart"/>
      <w:r w:rsidRPr="00182261">
        <w:rPr>
          <w:rFonts w:ascii="Verdana" w:hAnsi="Verdana"/>
          <w:color w:val="0022B9"/>
        </w:rPr>
        <w:t>Respighi</w:t>
      </w:r>
      <w:proofErr w:type="spellEnd"/>
      <w:r w:rsidRPr="00182261">
        <w:rPr>
          <w:rFonts w:ascii="Verdana" w:hAnsi="Verdana"/>
          <w:color w:val="0022B9"/>
        </w:rPr>
        <w:t xml:space="preserve"> no estudo de partituras de Richard Strauss e nas críticas de </w:t>
      </w:r>
      <w:proofErr w:type="spellStart"/>
      <w:r w:rsidRPr="00182261">
        <w:rPr>
          <w:rFonts w:ascii="Verdana" w:hAnsi="Verdana"/>
          <w:color w:val="0022B9"/>
        </w:rPr>
        <w:t>Rimsky-Korsakov</w:t>
      </w:r>
      <w:proofErr w:type="spellEnd"/>
      <w:r w:rsidRPr="00182261">
        <w:rPr>
          <w:rFonts w:ascii="Verdana" w:hAnsi="Verdana"/>
          <w:color w:val="0022B9"/>
        </w:rPr>
        <w:t xml:space="preserve"> a seus trabalhos iniciais (1900-1903). Após o "Prelúdio", baseado em uma ária de Bernardo </w:t>
      </w:r>
      <w:proofErr w:type="spellStart"/>
      <w:r w:rsidRPr="00182261">
        <w:rPr>
          <w:rFonts w:ascii="Verdana" w:hAnsi="Verdana"/>
          <w:color w:val="0022B9"/>
        </w:rPr>
        <w:t>Pasquini</w:t>
      </w:r>
      <w:proofErr w:type="spellEnd"/>
      <w:r w:rsidRPr="00182261">
        <w:rPr>
          <w:rFonts w:ascii="Verdana" w:hAnsi="Verdana"/>
          <w:color w:val="0022B9"/>
        </w:rPr>
        <w:t xml:space="preserve">, o compositor nos apresenta quatro pássaros: "La colomba" [A pomba], inspirada por obra do francês Jacques de </w:t>
      </w:r>
      <w:proofErr w:type="spellStart"/>
      <w:r w:rsidRPr="00182261">
        <w:rPr>
          <w:rFonts w:ascii="Verdana" w:hAnsi="Verdana"/>
          <w:color w:val="0022B9"/>
        </w:rPr>
        <w:t>Gallot</w:t>
      </w:r>
      <w:proofErr w:type="spellEnd"/>
      <w:r w:rsidRPr="00182261">
        <w:rPr>
          <w:rFonts w:ascii="Verdana" w:hAnsi="Verdana"/>
          <w:color w:val="0022B9"/>
        </w:rPr>
        <w:t xml:space="preserve">; "La </w:t>
      </w:r>
      <w:proofErr w:type="spellStart"/>
      <w:r w:rsidRPr="00182261">
        <w:rPr>
          <w:rFonts w:ascii="Verdana" w:hAnsi="Verdana"/>
          <w:color w:val="0022B9"/>
        </w:rPr>
        <w:t>gallina</w:t>
      </w:r>
      <w:proofErr w:type="spellEnd"/>
      <w:r w:rsidRPr="00182261">
        <w:rPr>
          <w:rFonts w:ascii="Verdana" w:hAnsi="Verdana"/>
          <w:color w:val="0022B9"/>
        </w:rPr>
        <w:t xml:space="preserve">" [A galinha], derivado de um trabalho para cravo de </w:t>
      </w:r>
      <w:proofErr w:type="spellStart"/>
      <w:r w:rsidRPr="00182261">
        <w:rPr>
          <w:rFonts w:ascii="Verdana" w:hAnsi="Verdana"/>
          <w:color w:val="0022B9"/>
        </w:rPr>
        <w:t>Rameau</w:t>
      </w:r>
      <w:proofErr w:type="spellEnd"/>
      <w:r w:rsidRPr="00182261">
        <w:rPr>
          <w:rFonts w:ascii="Verdana" w:hAnsi="Verdana"/>
          <w:color w:val="0022B9"/>
        </w:rPr>
        <w:t>; "</w:t>
      </w:r>
      <w:proofErr w:type="spellStart"/>
      <w:r w:rsidRPr="00182261">
        <w:rPr>
          <w:rFonts w:ascii="Verdana" w:hAnsi="Verdana"/>
          <w:color w:val="0022B9"/>
        </w:rPr>
        <w:t>L’usignolo</w:t>
      </w:r>
      <w:proofErr w:type="spellEnd"/>
      <w:r w:rsidRPr="00182261">
        <w:rPr>
          <w:rFonts w:ascii="Verdana" w:hAnsi="Verdana"/>
          <w:color w:val="0022B9"/>
        </w:rPr>
        <w:t xml:space="preserve">" [O rouxinol], a partir de uma melodia inglesa de autor desconhecido; "Il </w:t>
      </w:r>
      <w:proofErr w:type="spellStart"/>
      <w:r w:rsidRPr="00182261">
        <w:rPr>
          <w:rFonts w:ascii="Verdana" w:hAnsi="Verdana"/>
          <w:color w:val="0022B9"/>
        </w:rPr>
        <w:t>Cucù</w:t>
      </w:r>
      <w:proofErr w:type="spellEnd"/>
      <w:r w:rsidRPr="00182261">
        <w:rPr>
          <w:rFonts w:ascii="Verdana" w:hAnsi="Verdana"/>
          <w:color w:val="0022B9"/>
        </w:rPr>
        <w:t xml:space="preserve">" [O cuco], último movimento que retoma o tema original de </w:t>
      </w:r>
      <w:proofErr w:type="spellStart"/>
      <w:r w:rsidRPr="00182261">
        <w:rPr>
          <w:rFonts w:ascii="Verdana" w:hAnsi="Verdana"/>
          <w:color w:val="0022B9"/>
        </w:rPr>
        <w:t>Pasquini</w:t>
      </w:r>
      <w:proofErr w:type="spellEnd"/>
      <w:r w:rsidRPr="00182261">
        <w:rPr>
          <w:rFonts w:ascii="Verdana" w:hAnsi="Verdana"/>
          <w:color w:val="0022B9"/>
        </w:rPr>
        <w:t>.</w:t>
      </w:r>
    </w:p>
    <w:p w14:paraId="48342C1E" w14:textId="77777777" w:rsidR="000D2DE5" w:rsidRDefault="000D2DE5" w:rsidP="004E5590">
      <w:pPr>
        <w:jc w:val="both"/>
        <w:rPr>
          <w:rFonts w:ascii="Verdana" w:hAnsi="Verdana"/>
          <w:color w:val="0022B9"/>
        </w:rPr>
      </w:pPr>
    </w:p>
    <w:p w14:paraId="63A85CC7" w14:textId="77777777" w:rsidR="00803633" w:rsidRDefault="00803633" w:rsidP="008D6F35">
      <w:pPr>
        <w:jc w:val="both"/>
        <w:rPr>
          <w:rFonts w:ascii="Verdana" w:eastAsia="Verdana" w:hAnsi="Verdana" w:cs="Calibri Light"/>
          <w:b/>
          <w:bCs/>
          <w:color w:val="0022B9"/>
          <w:highlight w:val="white"/>
        </w:rPr>
      </w:pPr>
    </w:p>
    <w:p w14:paraId="7E2282ED" w14:textId="77777777" w:rsidR="00803633" w:rsidRDefault="00803633" w:rsidP="008D6F35">
      <w:pPr>
        <w:jc w:val="both"/>
        <w:rPr>
          <w:rFonts w:ascii="Verdana" w:eastAsia="Verdana" w:hAnsi="Verdana" w:cs="Calibri Light"/>
          <w:b/>
          <w:bCs/>
          <w:color w:val="0022B9"/>
          <w:highlight w:val="white"/>
        </w:rPr>
      </w:pPr>
    </w:p>
    <w:p w14:paraId="2EE412FF" w14:textId="77777777" w:rsidR="00803633" w:rsidRDefault="00803633" w:rsidP="008D6F35">
      <w:pPr>
        <w:jc w:val="both"/>
        <w:rPr>
          <w:rFonts w:ascii="Verdana" w:eastAsia="Verdana" w:hAnsi="Verdana" w:cs="Calibri Light"/>
          <w:b/>
          <w:bCs/>
          <w:color w:val="0022B9"/>
          <w:highlight w:val="white"/>
        </w:rPr>
      </w:pPr>
    </w:p>
    <w:p w14:paraId="26F313B2" w14:textId="0D05B457" w:rsidR="008D6F35"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lastRenderedPageBreak/>
        <w:t>Serviço:</w:t>
      </w:r>
    </w:p>
    <w:p w14:paraId="03127BCA" w14:textId="77777777" w:rsidR="005852FA" w:rsidRDefault="005852FA" w:rsidP="008D6F35">
      <w:pPr>
        <w:jc w:val="both"/>
        <w:rPr>
          <w:rFonts w:ascii="Verdana" w:eastAsia="Verdana" w:hAnsi="Verdana" w:cs="Calibri Light"/>
          <w:b/>
          <w:bCs/>
          <w:color w:val="0022B9"/>
          <w:highlight w:val="white"/>
        </w:rPr>
      </w:pPr>
    </w:p>
    <w:p w14:paraId="761DA047" w14:textId="77777777" w:rsidR="005852FA" w:rsidRPr="00C604AF" w:rsidRDefault="005852FA" w:rsidP="005852FA">
      <w:pPr>
        <w:spacing w:line="240" w:lineRule="auto"/>
        <w:rPr>
          <w:rFonts w:ascii="Verdana" w:hAnsi="Verdana" w:cs="Calibri Light"/>
          <w:b/>
          <w:bCs/>
          <w:color w:val="0022B9"/>
        </w:rPr>
      </w:pPr>
      <w:r w:rsidRPr="00C604AF">
        <w:rPr>
          <w:rFonts w:ascii="Verdana" w:hAnsi="Verdana" w:cs="Calibri Light"/>
          <w:b/>
          <w:bCs/>
          <w:color w:val="0022B9"/>
        </w:rPr>
        <w:t>Fora de Série</w:t>
      </w:r>
    </w:p>
    <w:p w14:paraId="699ABED3" w14:textId="77777777" w:rsidR="005852FA" w:rsidRPr="00C604AF" w:rsidRDefault="005852FA" w:rsidP="005852FA">
      <w:pPr>
        <w:spacing w:line="240" w:lineRule="auto"/>
        <w:rPr>
          <w:rFonts w:ascii="Verdana" w:hAnsi="Verdana" w:cs="Calibri Light"/>
          <w:b/>
          <w:bCs/>
          <w:color w:val="0022B9"/>
        </w:rPr>
      </w:pPr>
      <w:r w:rsidRPr="00C604AF">
        <w:rPr>
          <w:rFonts w:ascii="Verdana" w:hAnsi="Verdana" w:cs="Calibri Light"/>
          <w:b/>
          <w:bCs/>
          <w:color w:val="0022B9"/>
        </w:rPr>
        <w:t>Segundas Opiniões – Os legados de Scarlatti e do Barroco</w:t>
      </w:r>
    </w:p>
    <w:p w14:paraId="70978861" w14:textId="77777777" w:rsidR="005852FA" w:rsidRPr="00C604AF" w:rsidRDefault="005852FA" w:rsidP="005852FA">
      <w:pPr>
        <w:spacing w:line="240" w:lineRule="auto"/>
        <w:rPr>
          <w:rFonts w:ascii="Verdana" w:hAnsi="Verdana" w:cs="Calibri Light"/>
          <w:b/>
          <w:bCs/>
          <w:color w:val="0022B9"/>
        </w:rPr>
      </w:pPr>
      <w:r w:rsidRPr="00C604AF">
        <w:rPr>
          <w:rFonts w:ascii="Verdana" w:hAnsi="Verdana" w:cs="Calibri Light"/>
          <w:b/>
          <w:bCs/>
          <w:color w:val="0022B9"/>
        </w:rPr>
        <w:t>18 de novembro – 18h</w:t>
      </w:r>
    </w:p>
    <w:p w14:paraId="0057E861" w14:textId="77777777" w:rsidR="005852FA" w:rsidRPr="00C604AF" w:rsidRDefault="005852FA" w:rsidP="005852FA">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477A7D85" w14:textId="77777777" w:rsidR="005852FA" w:rsidRPr="00C604AF" w:rsidRDefault="005852FA" w:rsidP="005852FA">
      <w:pPr>
        <w:spacing w:line="240" w:lineRule="auto"/>
        <w:rPr>
          <w:rFonts w:ascii="Verdana" w:hAnsi="Verdana" w:cs="Calibri Light"/>
          <w:bCs/>
          <w:color w:val="0022B9"/>
        </w:rPr>
      </w:pPr>
    </w:p>
    <w:p w14:paraId="412E3E92" w14:textId="77777777" w:rsidR="005852FA" w:rsidRPr="00C604AF" w:rsidRDefault="005852FA" w:rsidP="005852FA">
      <w:pPr>
        <w:spacing w:line="240" w:lineRule="auto"/>
        <w:rPr>
          <w:rFonts w:ascii="Verdana" w:hAnsi="Verdana" w:cs="Calibri Light"/>
          <w:bCs/>
          <w:color w:val="0022B9"/>
        </w:rPr>
      </w:pPr>
      <w:r w:rsidRPr="00C604AF">
        <w:rPr>
          <w:rFonts w:ascii="Verdana" w:hAnsi="Verdana" w:cs="Calibri Light"/>
          <w:bCs/>
          <w:color w:val="0022B9"/>
        </w:rPr>
        <w:t>José Soares, regente</w:t>
      </w:r>
    </w:p>
    <w:p w14:paraId="26233471" w14:textId="77777777" w:rsidR="005852FA" w:rsidRPr="00C604AF" w:rsidRDefault="005852FA" w:rsidP="005852FA">
      <w:pPr>
        <w:spacing w:line="240" w:lineRule="auto"/>
        <w:jc w:val="both"/>
        <w:rPr>
          <w:rFonts w:ascii="Verdana" w:hAnsi="Verdana" w:cs="Calibri Light"/>
          <w:bCs/>
          <w:color w:val="0022B9"/>
        </w:rPr>
      </w:pPr>
    </w:p>
    <w:p w14:paraId="2F9F9EE1" w14:textId="77777777" w:rsidR="005852FA" w:rsidRPr="00C604AF" w:rsidRDefault="005852FA" w:rsidP="005852FA">
      <w:pPr>
        <w:spacing w:line="240" w:lineRule="auto"/>
        <w:jc w:val="both"/>
      </w:pPr>
    </w:p>
    <w:p w14:paraId="199EF0B0" w14:textId="77777777" w:rsidR="005852FA" w:rsidRPr="00C604AF" w:rsidRDefault="005852FA" w:rsidP="005852FA">
      <w:pPr>
        <w:spacing w:line="240" w:lineRule="auto"/>
        <w:jc w:val="both"/>
        <w:rPr>
          <w:rFonts w:ascii="Verdana" w:hAnsi="Verdana"/>
          <w:i/>
          <w:iCs/>
          <w:color w:val="0022B9"/>
        </w:rPr>
      </w:pPr>
      <w:r w:rsidRPr="00C604AF">
        <w:rPr>
          <w:rFonts w:ascii="Verdana" w:hAnsi="Verdana"/>
          <w:b/>
          <w:bCs/>
          <w:color w:val="0022B9"/>
        </w:rPr>
        <w:t>BERIO</w:t>
      </w:r>
      <w:r w:rsidRPr="00C604AF">
        <w:rPr>
          <w:rFonts w:ascii="Verdana" w:hAnsi="Verdana"/>
          <w:color w:val="0022B9"/>
        </w:rPr>
        <w:t xml:space="preserve">              </w:t>
      </w:r>
      <w:r w:rsidRPr="00C604AF">
        <w:rPr>
          <w:rFonts w:ascii="Verdana" w:hAnsi="Verdana"/>
          <w:i/>
          <w:iCs/>
          <w:color w:val="0022B9"/>
        </w:rPr>
        <w:t xml:space="preserve">Retirada noturna de Madri </w:t>
      </w:r>
    </w:p>
    <w:p w14:paraId="01844657" w14:textId="77777777" w:rsidR="005852FA" w:rsidRPr="00C604AF" w:rsidRDefault="005852FA" w:rsidP="005852FA">
      <w:pPr>
        <w:spacing w:line="240" w:lineRule="auto"/>
        <w:jc w:val="both"/>
        <w:rPr>
          <w:rFonts w:ascii="Verdana" w:hAnsi="Verdana"/>
          <w:color w:val="0022B9"/>
        </w:rPr>
      </w:pPr>
      <w:r w:rsidRPr="00C604AF">
        <w:rPr>
          <w:rFonts w:ascii="Verdana" w:hAnsi="Verdana"/>
          <w:b/>
          <w:bCs/>
          <w:color w:val="0022B9"/>
        </w:rPr>
        <w:t>LEES</w:t>
      </w:r>
      <w:r w:rsidRPr="00C604AF">
        <w:rPr>
          <w:rFonts w:ascii="Verdana" w:hAnsi="Verdana"/>
          <w:color w:val="0022B9"/>
        </w:rPr>
        <w:t xml:space="preserve">                 </w:t>
      </w:r>
      <w:r w:rsidRPr="00C604AF">
        <w:rPr>
          <w:rFonts w:ascii="Verdana" w:hAnsi="Verdana"/>
          <w:i/>
          <w:iCs/>
          <w:color w:val="0022B9"/>
        </w:rPr>
        <w:t>Portfólio Scarlatti</w:t>
      </w:r>
      <w:r w:rsidRPr="00C604AF">
        <w:rPr>
          <w:rFonts w:ascii="Verdana" w:hAnsi="Verdana"/>
          <w:color w:val="0022B9"/>
        </w:rPr>
        <w:t xml:space="preserve"> </w:t>
      </w:r>
    </w:p>
    <w:p w14:paraId="4A8B2623" w14:textId="77777777" w:rsidR="005852FA" w:rsidRPr="00C604AF" w:rsidRDefault="005852FA" w:rsidP="005852FA">
      <w:pPr>
        <w:spacing w:line="240" w:lineRule="auto"/>
        <w:jc w:val="both"/>
        <w:rPr>
          <w:rFonts w:ascii="Verdana" w:hAnsi="Verdana"/>
          <w:color w:val="0022B9"/>
        </w:rPr>
      </w:pPr>
      <w:r w:rsidRPr="00C604AF">
        <w:rPr>
          <w:rFonts w:ascii="Verdana" w:hAnsi="Verdana"/>
          <w:b/>
          <w:bCs/>
          <w:color w:val="0022B9"/>
        </w:rPr>
        <w:t>LISZT</w:t>
      </w:r>
      <w:r w:rsidRPr="00C604AF">
        <w:rPr>
          <w:rFonts w:ascii="Verdana" w:hAnsi="Verdana"/>
          <w:color w:val="0022B9"/>
        </w:rPr>
        <w:t xml:space="preserve">               </w:t>
      </w:r>
      <w:r w:rsidRPr="00C604AF">
        <w:rPr>
          <w:rFonts w:ascii="Verdana" w:hAnsi="Verdana"/>
          <w:i/>
          <w:iCs/>
          <w:color w:val="0022B9"/>
        </w:rPr>
        <w:t>Na Capela Sistina</w:t>
      </w:r>
      <w:r w:rsidRPr="00C604AF">
        <w:rPr>
          <w:rFonts w:ascii="Verdana" w:hAnsi="Verdana"/>
          <w:color w:val="0022B9"/>
        </w:rPr>
        <w:t xml:space="preserve"> </w:t>
      </w:r>
    </w:p>
    <w:p w14:paraId="5742DED6" w14:textId="77777777" w:rsidR="005852FA" w:rsidRPr="00C604AF" w:rsidRDefault="005852FA" w:rsidP="005852FA">
      <w:pPr>
        <w:spacing w:line="240" w:lineRule="auto"/>
        <w:jc w:val="both"/>
        <w:rPr>
          <w:rFonts w:ascii="Verdana" w:hAnsi="Verdana" w:cs="Calibri Light"/>
          <w:bCs/>
          <w:i/>
          <w:iCs/>
          <w:color w:val="0022B9"/>
        </w:rPr>
      </w:pPr>
      <w:r w:rsidRPr="00C604AF">
        <w:rPr>
          <w:rFonts w:ascii="Verdana" w:hAnsi="Verdana"/>
          <w:b/>
          <w:bCs/>
          <w:color w:val="0022B9"/>
        </w:rPr>
        <w:t>RESPIGHI</w:t>
      </w:r>
      <w:r w:rsidRPr="00C604AF">
        <w:rPr>
          <w:rFonts w:ascii="Verdana" w:hAnsi="Verdana"/>
          <w:color w:val="0022B9"/>
        </w:rPr>
        <w:t xml:space="preserve">        </w:t>
      </w:r>
      <w:r w:rsidRPr="00C604AF">
        <w:rPr>
          <w:rFonts w:ascii="Verdana" w:hAnsi="Verdana"/>
          <w:i/>
          <w:iCs/>
          <w:color w:val="0022B9"/>
        </w:rPr>
        <w:t>Os Pássaros</w:t>
      </w:r>
      <w:r w:rsidRPr="00C604AF">
        <w:rPr>
          <w:rFonts w:ascii="Verdana" w:hAnsi="Verdana"/>
          <w:color w:val="0022B9"/>
        </w:rPr>
        <w:t xml:space="preserve"> </w:t>
      </w:r>
    </w:p>
    <w:p w14:paraId="3B6BA00B" w14:textId="77777777" w:rsidR="005852FA" w:rsidRPr="00C604AF" w:rsidRDefault="005852FA" w:rsidP="005852FA">
      <w:pPr>
        <w:spacing w:line="240" w:lineRule="auto"/>
        <w:jc w:val="both"/>
        <w:rPr>
          <w:rFonts w:ascii="Calibri Light" w:hAnsi="Calibri Light" w:cs="Calibri Light"/>
          <w:i/>
          <w:iCs/>
        </w:rPr>
      </w:pPr>
    </w:p>
    <w:p w14:paraId="2AE799D8" w14:textId="77777777" w:rsidR="005852FA" w:rsidRPr="00C604AF" w:rsidRDefault="005852FA" w:rsidP="005852FA">
      <w:pPr>
        <w:spacing w:line="240" w:lineRule="auto"/>
        <w:jc w:val="both"/>
        <w:rPr>
          <w:rFonts w:ascii="Verdana" w:hAnsi="Verdana" w:cs="Calibri Light"/>
          <w:color w:val="0022B9"/>
        </w:rPr>
      </w:pPr>
    </w:p>
    <w:p w14:paraId="3DA4B0BF" w14:textId="11F3EAF9"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proofErr w:type="spellStart"/>
      <w:r w:rsidRPr="00C56A29">
        <w:rPr>
          <w:rFonts w:ascii="Verdana" w:eastAsia="Times New Roman" w:hAnsi="Verdana"/>
          <w:color w:val="0022B9"/>
        </w:rPr>
        <w:t>Pix</w:t>
      </w:r>
      <w:proofErr w:type="spellEnd"/>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4E5A0ABC" w:rsidR="001F7C09" w:rsidRPr="00C56A29" w:rsidRDefault="001F7C09" w:rsidP="001F7C09">
      <w:pPr>
        <w:jc w:val="both"/>
        <w:rPr>
          <w:rFonts w:ascii="Verdana" w:eastAsia="Verdana" w:hAnsi="Verdana" w:cs="Calibri Light"/>
          <w:color w:val="0022B9"/>
          <w:highlight w:val="white"/>
        </w:rPr>
      </w:pPr>
      <w:r w:rsidRPr="0057414D">
        <w:rPr>
          <w:rFonts w:ascii="Verdana" w:eastAsia="Verdana" w:hAnsi="Verdana" w:cs="Calibri Light"/>
          <w:color w:val="0022B9"/>
        </w:rPr>
        <w:t xml:space="preserve">A Orquestra possui </w:t>
      </w:r>
      <w:r w:rsidR="0057414D" w:rsidRPr="0057414D">
        <w:rPr>
          <w:rFonts w:ascii="Verdana" w:eastAsia="Verdana" w:hAnsi="Verdana" w:cs="Calibri Light"/>
          <w:color w:val="0022B9"/>
        </w:rPr>
        <w:t>12</w:t>
      </w:r>
      <w:r w:rsidRPr="0057414D">
        <w:rPr>
          <w:rFonts w:ascii="Verdana" w:eastAsia="Verdana" w:hAnsi="Verdana" w:cs="Calibri Light"/>
          <w:color w:val="0022B9"/>
        </w:rPr>
        <w:t xml:space="preserve"> álbuns gravados, entre eles </w:t>
      </w:r>
      <w:r w:rsidR="0057414D" w:rsidRPr="0057414D">
        <w:rPr>
          <w:rFonts w:ascii="Verdana" w:eastAsia="Verdana" w:hAnsi="Verdana" w:cs="Calibri Light"/>
          <w:color w:val="0022B9"/>
        </w:rPr>
        <w:t>quatro</w:t>
      </w:r>
      <w:r w:rsidRPr="0057414D">
        <w:rPr>
          <w:rFonts w:ascii="Verdana" w:eastAsia="Verdana" w:hAnsi="Verdana" w:cs="Calibri Light"/>
          <w:color w:val="0022B9"/>
        </w:rPr>
        <w:t xml:space="preserve"> que integram o projeto </w:t>
      </w:r>
      <w:r w:rsidRPr="00C56A29">
        <w:rPr>
          <w:rFonts w:ascii="Verdana" w:eastAsia="Verdana" w:hAnsi="Verdana" w:cs="Calibri Light"/>
          <w:color w:val="0022B9"/>
          <w:highlight w:val="white"/>
        </w:rPr>
        <w:t xml:space="preserve">Brasil em Concerto, do selo internacional </w:t>
      </w:r>
      <w:proofErr w:type="spellStart"/>
      <w:r w:rsidRPr="00C56A29">
        <w:rPr>
          <w:rFonts w:ascii="Verdana" w:eastAsia="Verdana" w:hAnsi="Verdana" w:cs="Calibri Light"/>
          <w:color w:val="0022B9"/>
          <w:highlight w:val="white"/>
        </w:rPr>
        <w:t>Naxos</w:t>
      </w:r>
      <w:proofErr w:type="spellEnd"/>
      <w:r w:rsidRPr="00C56A29">
        <w:rPr>
          <w:rFonts w:ascii="Verdana" w:eastAsia="Verdana" w:hAnsi="Verdana" w:cs="Calibri Light"/>
          <w:color w:val="0022B9"/>
          <w:highlight w:val="white"/>
        </w:rPr>
        <w:t xml:space="preserve">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com Fabio Mechetti e Sonia Rubinsky,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w:t>
      </w:r>
      <w:bookmarkStart w:id="4" w:name="_GoBack"/>
      <w:bookmarkEnd w:id="4"/>
      <w:r w:rsidRPr="00C56A29">
        <w:rPr>
          <w:rFonts w:ascii="Verdana" w:eastAsia="Verdana" w:hAnsi="Verdana" w:cs="Calibri Light"/>
          <w:color w:val="0022B9"/>
          <w:highlight w:val="white"/>
        </w:rPr>
        <w:t xml:space="preserve">o vivo de seus concertos, totalizando hoje mais de 80 concertos transmitidos em seu canal no </w:t>
      </w:r>
      <w:proofErr w:type="spellStart"/>
      <w:r w:rsidRPr="00C56A29">
        <w:rPr>
          <w:rFonts w:ascii="Verdana" w:eastAsia="Verdana" w:hAnsi="Verdana" w:cs="Calibri Light"/>
          <w:color w:val="0022B9"/>
          <w:highlight w:val="white"/>
        </w:rPr>
        <w:t>YouTube</w:t>
      </w:r>
      <w:proofErr w:type="spellEnd"/>
      <w:r w:rsidRPr="00C56A29">
        <w:rPr>
          <w:rFonts w:ascii="Verdana" w:eastAsia="Verdana" w:hAnsi="Verdana" w:cs="Calibri Light"/>
          <w:color w:val="0022B9"/>
          <w:highlight w:val="white"/>
        </w:rPr>
        <w:t>,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3D1C6F24" w14:textId="77777777" w:rsidR="0081028D" w:rsidRDefault="0081028D" w:rsidP="0081028D">
      <w:pPr>
        <w:jc w:val="both"/>
        <w:rPr>
          <w:rFonts w:ascii="Verdana" w:hAnsi="Verdana"/>
          <w:b/>
          <w:bCs/>
          <w:color w:val="0022B9"/>
        </w:rPr>
      </w:pPr>
      <w:r>
        <w:rPr>
          <w:rFonts w:ascii="Verdana" w:hAnsi="Verdana"/>
          <w:b/>
          <w:bCs/>
          <w:color w:val="0022B9"/>
        </w:rPr>
        <w:t>Os números da Filarmônica (2008 a junho/2023)</w:t>
      </w:r>
    </w:p>
    <w:p w14:paraId="06E07F0A" w14:textId="77777777" w:rsidR="0081028D" w:rsidRDefault="0081028D" w:rsidP="0081028D">
      <w:pPr>
        <w:jc w:val="both"/>
        <w:rPr>
          <w:rFonts w:ascii="Verdana" w:hAnsi="Verdana"/>
          <w:b/>
          <w:bCs/>
          <w:color w:val="0022B9"/>
        </w:rPr>
      </w:pPr>
    </w:p>
    <w:p w14:paraId="6D7656A1" w14:textId="77777777" w:rsidR="0081028D" w:rsidRDefault="0081028D" w:rsidP="0081028D">
      <w:pPr>
        <w:rPr>
          <w:rFonts w:ascii="Verdana" w:hAnsi="Verdana"/>
          <w:color w:val="0022B9"/>
          <w:highlight w:val="white"/>
        </w:rPr>
      </w:pPr>
      <w:r>
        <w:rPr>
          <w:rFonts w:ascii="Verdana" w:hAnsi="Verdana"/>
          <w:color w:val="0022B9"/>
          <w:highlight w:val="white"/>
        </w:rPr>
        <w:t xml:space="preserve">1.467.778 espectadores </w:t>
      </w:r>
    </w:p>
    <w:p w14:paraId="6FE660F0" w14:textId="77777777" w:rsidR="0081028D" w:rsidRDefault="0081028D" w:rsidP="0081028D">
      <w:pPr>
        <w:rPr>
          <w:rFonts w:ascii="Verdana" w:hAnsi="Verdana"/>
          <w:color w:val="0022B9"/>
          <w:highlight w:val="white"/>
        </w:rPr>
      </w:pPr>
      <w:r>
        <w:rPr>
          <w:rFonts w:ascii="Verdana" w:hAnsi="Verdana"/>
          <w:color w:val="0022B9"/>
          <w:highlight w:val="white"/>
        </w:rPr>
        <w:t>1.161 concertos realizados</w:t>
      </w:r>
    </w:p>
    <w:p w14:paraId="7421BA2A" w14:textId="77777777" w:rsidR="0081028D" w:rsidRDefault="0081028D" w:rsidP="0081028D">
      <w:pPr>
        <w:rPr>
          <w:rFonts w:ascii="Verdana" w:hAnsi="Verdana"/>
          <w:color w:val="0022B9"/>
          <w:highlight w:val="white"/>
        </w:rPr>
      </w:pPr>
      <w:r>
        <w:rPr>
          <w:rFonts w:ascii="Verdana" w:hAnsi="Verdana"/>
          <w:color w:val="0022B9"/>
          <w:highlight w:val="white"/>
        </w:rPr>
        <w:t>1.278 obras interpretadas</w:t>
      </w:r>
    </w:p>
    <w:p w14:paraId="4CEFDB83" w14:textId="77777777" w:rsidR="0081028D" w:rsidRDefault="0081028D" w:rsidP="0081028D">
      <w:pPr>
        <w:rPr>
          <w:rFonts w:ascii="Verdana" w:hAnsi="Verdana"/>
          <w:color w:val="0022B9"/>
          <w:highlight w:val="white"/>
        </w:rPr>
      </w:pPr>
      <w:r>
        <w:rPr>
          <w:rFonts w:ascii="Verdana" w:hAnsi="Verdana"/>
          <w:color w:val="0022B9"/>
          <w:highlight w:val="white"/>
        </w:rPr>
        <w:t>119 concertos em turnês estaduais</w:t>
      </w:r>
    </w:p>
    <w:p w14:paraId="28C50CFA" w14:textId="77777777" w:rsidR="0081028D" w:rsidRDefault="0081028D" w:rsidP="0081028D">
      <w:pPr>
        <w:rPr>
          <w:rFonts w:ascii="Verdana" w:hAnsi="Verdana"/>
          <w:color w:val="0022B9"/>
          <w:highlight w:val="white"/>
        </w:rPr>
      </w:pPr>
      <w:r>
        <w:rPr>
          <w:rFonts w:ascii="Verdana" w:hAnsi="Verdana"/>
          <w:color w:val="0022B9"/>
          <w:highlight w:val="white"/>
        </w:rPr>
        <w:t>39 concertos em turnês nacionais</w:t>
      </w:r>
    </w:p>
    <w:p w14:paraId="2A8FAB3D" w14:textId="77777777" w:rsidR="0081028D" w:rsidRDefault="0081028D" w:rsidP="0081028D">
      <w:pPr>
        <w:rPr>
          <w:rFonts w:ascii="Verdana" w:hAnsi="Verdana"/>
          <w:color w:val="0022B9"/>
          <w:highlight w:val="white"/>
        </w:rPr>
      </w:pPr>
      <w:r>
        <w:rPr>
          <w:rFonts w:ascii="Verdana" w:hAnsi="Verdana"/>
          <w:color w:val="0022B9"/>
          <w:highlight w:val="white"/>
        </w:rPr>
        <w:t>9 concertos em turnê internacional</w:t>
      </w:r>
    </w:p>
    <w:p w14:paraId="64A90386" w14:textId="77777777" w:rsidR="0081028D" w:rsidRDefault="0081028D" w:rsidP="0081028D">
      <w:pPr>
        <w:rPr>
          <w:rFonts w:ascii="Verdana" w:hAnsi="Verdana"/>
          <w:color w:val="0022B9"/>
          <w:highlight w:val="white"/>
        </w:rPr>
      </w:pPr>
      <w:r>
        <w:rPr>
          <w:rFonts w:ascii="Verdana" w:hAnsi="Verdana"/>
          <w:color w:val="0022B9"/>
          <w:highlight w:val="white"/>
        </w:rPr>
        <w:t>606 notas de programa publicadas no site</w:t>
      </w:r>
    </w:p>
    <w:p w14:paraId="42F906A5" w14:textId="77777777" w:rsidR="0081028D" w:rsidRDefault="0081028D" w:rsidP="0081028D">
      <w:pPr>
        <w:rPr>
          <w:rFonts w:ascii="Verdana" w:hAnsi="Verdana"/>
          <w:color w:val="0022B9"/>
          <w:highlight w:val="white"/>
        </w:rPr>
      </w:pPr>
      <w:r>
        <w:rPr>
          <w:rFonts w:ascii="Verdana" w:hAnsi="Verdana"/>
          <w:color w:val="0022B9"/>
          <w:highlight w:val="white"/>
        </w:rPr>
        <w:t>225 webfilmes publicados (20 com audiodescrição)</w:t>
      </w:r>
    </w:p>
    <w:p w14:paraId="6680AF0C" w14:textId="77777777" w:rsidR="0081028D" w:rsidRDefault="0081028D" w:rsidP="0081028D">
      <w:pPr>
        <w:rPr>
          <w:rFonts w:ascii="Verdana" w:hAnsi="Verdana"/>
          <w:color w:val="0022B9"/>
          <w:highlight w:val="white"/>
        </w:rPr>
      </w:pPr>
      <w:r>
        <w:rPr>
          <w:rFonts w:ascii="Verdana" w:hAnsi="Verdana"/>
          <w:color w:val="0022B9"/>
          <w:highlight w:val="white"/>
        </w:rPr>
        <w:t>1 coleção com 3 livros e 1 DVD sobre o universo orquestral</w:t>
      </w:r>
    </w:p>
    <w:p w14:paraId="71C847A8" w14:textId="77777777" w:rsidR="0081028D" w:rsidRDefault="0081028D" w:rsidP="0081028D">
      <w:pPr>
        <w:rPr>
          <w:rFonts w:ascii="Verdana" w:hAnsi="Verdana"/>
          <w:color w:val="0022B9"/>
          <w:highlight w:val="white"/>
        </w:rPr>
      </w:pPr>
      <w:r>
        <w:rPr>
          <w:rFonts w:ascii="Verdana" w:hAnsi="Verdana"/>
          <w:color w:val="0022B9"/>
          <w:highlight w:val="white"/>
        </w:rPr>
        <w:t>4 exposições itinerantes e multimeios sobre música clássica</w:t>
      </w:r>
    </w:p>
    <w:p w14:paraId="2B71F23E" w14:textId="77777777" w:rsidR="0081028D" w:rsidRDefault="0081028D" w:rsidP="0081028D">
      <w:pPr>
        <w:rPr>
          <w:rFonts w:ascii="Verdana" w:hAnsi="Verdana"/>
          <w:color w:val="0022B9"/>
          <w:highlight w:val="white"/>
        </w:rPr>
      </w:pPr>
      <w:r>
        <w:rPr>
          <w:rFonts w:ascii="Verdana" w:hAnsi="Verdana"/>
          <w:color w:val="0022B9"/>
          <w:highlight w:val="white"/>
        </w:rPr>
        <w:t>11 CDs lançados</w:t>
      </w:r>
    </w:p>
    <w:p w14:paraId="4D66F1E4" w14:textId="77777777" w:rsidR="0081028D" w:rsidRDefault="0081028D" w:rsidP="0081028D">
      <w:pPr>
        <w:rPr>
          <w:rFonts w:ascii="Verdana" w:hAnsi="Verdana"/>
          <w:color w:val="0022B9"/>
          <w:highlight w:val="white"/>
        </w:rPr>
      </w:pPr>
      <w:r>
        <w:rPr>
          <w:rFonts w:ascii="Verdana" w:hAnsi="Verdana"/>
          <w:color w:val="0022B9"/>
          <w:highlight w:val="white"/>
        </w:rPr>
        <w:t xml:space="preserve">1 Indicação ao Grammy Latino 2020 (CD </w:t>
      </w:r>
      <w:r w:rsidRPr="0028137F">
        <w:rPr>
          <w:rFonts w:ascii="Verdana" w:hAnsi="Verdana"/>
          <w:i/>
          <w:iCs/>
          <w:color w:val="0022B9"/>
          <w:highlight w:val="white"/>
        </w:rPr>
        <w:t>Almeida Prado - Obras para piano e orquestra</w:t>
      </w:r>
      <w:r>
        <w:rPr>
          <w:rFonts w:ascii="Verdana" w:hAnsi="Verdana"/>
          <w:color w:val="0022B9"/>
          <w:highlight w:val="white"/>
        </w:rPr>
        <w:t xml:space="preserve"> – Categoria de Melhor Álbum Clássico)</w:t>
      </w: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proofErr w:type="spellStart"/>
      <w:r w:rsidRPr="00C56A29">
        <w:rPr>
          <w:rFonts w:ascii="Verdana" w:eastAsia="Verdana" w:hAnsi="Verdana" w:cs="Calibri Light"/>
          <w:b/>
          <w:color w:val="0022B9"/>
        </w:rPr>
        <w:t>Personal</w:t>
      </w:r>
      <w:proofErr w:type="spellEnd"/>
      <w:r w:rsidRPr="00C56A29">
        <w:rPr>
          <w:rFonts w:ascii="Verdana" w:eastAsia="Verdana" w:hAnsi="Verdana" w:cs="Calibri Light"/>
          <w:b/>
          <w:color w:val="0022B9"/>
        </w:rPr>
        <w:t xml:space="preserve">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proofErr w:type="spellStart"/>
      <w:r w:rsidRPr="00C56A29">
        <w:rPr>
          <w:rFonts w:ascii="Verdana" w:eastAsia="Verdana" w:hAnsi="Verdana" w:cs="Calibri Light"/>
          <w:color w:val="0022B9"/>
        </w:rPr>
        <w:t>Polliane</w:t>
      </w:r>
      <w:proofErr w:type="spellEnd"/>
      <w:r w:rsidRPr="00C56A29">
        <w:rPr>
          <w:rFonts w:ascii="Verdana" w:eastAsia="Verdana" w:hAnsi="Verdana" w:cs="Calibri Light"/>
          <w:color w:val="0022B9"/>
        </w:rPr>
        <w:t xml:space="preserve"> </w:t>
      </w:r>
      <w:proofErr w:type="spellStart"/>
      <w:r w:rsidRPr="00C56A29">
        <w:rPr>
          <w:rFonts w:ascii="Verdana" w:eastAsia="Verdana" w:hAnsi="Verdana" w:cs="Calibri Light"/>
          <w:color w:val="0022B9"/>
        </w:rPr>
        <w:t>Eliziário</w:t>
      </w:r>
      <w:proofErr w:type="spellEnd"/>
      <w:r w:rsidRPr="00C56A29">
        <w:rPr>
          <w:rFonts w:ascii="Verdana" w:eastAsia="Verdana" w:hAnsi="Verdana" w:cs="Calibri Light"/>
          <w:color w:val="0022B9"/>
        </w:rPr>
        <w:t xml:space="preserve"> </w:t>
      </w:r>
    </w:p>
    <w:p w14:paraId="0056E2E5" w14:textId="4BC58B7D" w:rsidR="008D6F35" w:rsidRPr="00C56A29" w:rsidRDefault="0057414D"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91995" w14:textId="77777777" w:rsidR="000D5A4B" w:rsidRDefault="000D5A4B">
      <w:pPr>
        <w:spacing w:line="240" w:lineRule="auto"/>
      </w:pPr>
      <w:r>
        <w:separator/>
      </w:r>
    </w:p>
  </w:endnote>
  <w:endnote w:type="continuationSeparator" w:id="0">
    <w:p w14:paraId="2B4C7B67" w14:textId="77777777" w:rsidR="000D5A4B" w:rsidRDefault="000D5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CA773" w14:textId="77777777" w:rsidR="000D5A4B" w:rsidRDefault="000D5A4B">
      <w:pPr>
        <w:spacing w:line="240" w:lineRule="auto"/>
      </w:pPr>
      <w:r>
        <w:separator/>
      </w:r>
    </w:p>
  </w:footnote>
  <w:footnote w:type="continuationSeparator" w:id="0">
    <w:p w14:paraId="155C36BD" w14:textId="77777777" w:rsidR="000D5A4B" w:rsidRDefault="000D5A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2F8F"/>
    <w:rsid w:val="00007B76"/>
    <w:rsid w:val="00021600"/>
    <w:rsid w:val="00033BCA"/>
    <w:rsid w:val="00037DE8"/>
    <w:rsid w:val="0004299F"/>
    <w:rsid w:val="00047C71"/>
    <w:rsid w:val="00051108"/>
    <w:rsid w:val="00051EEE"/>
    <w:rsid w:val="00054C1F"/>
    <w:rsid w:val="00062A2F"/>
    <w:rsid w:val="000660FD"/>
    <w:rsid w:val="00070030"/>
    <w:rsid w:val="00071082"/>
    <w:rsid w:val="000716BB"/>
    <w:rsid w:val="00074161"/>
    <w:rsid w:val="000751CB"/>
    <w:rsid w:val="0008033E"/>
    <w:rsid w:val="00080DA4"/>
    <w:rsid w:val="0008302C"/>
    <w:rsid w:val="00085285"/>
    <w:rsid w:val="0008617F"/>
    <w:rsid w:val="0009488F"/>
    <w:rsid w:val="0009618C"/>
    <w:rsid w:val="00097339"/>
    <w:rsid w:val="000A0DAD"/>
    <w:rsid w:val="000B34E9"/>
    <w:rsid w:val="000B509C"/>
    <w:rsid w:val="000B6919"/>
    <w:rsid w:val="000B6DD6"/>
    <w:rsid w:val="000C5183"/>
    <w:rsid w:val="000C7778"/>
    <w:rsid w:val="000D0F7C"/>
    <w:rsid w:val="000D2DE5"/>
    <w:rsid w:val="000D5A4B"/>
    <w:rsid w:val="000D7E88"/>
    <w:rsid w:val="000E5B4E"/>
    <w:rsid w:val="000E6963"/>
    <w:rsid w:val="000E6E4D"/>
    <w:rsid w:val="000E7E79"/>
    <w:rsid w:val="000E7FFA"/>
    <w:rsid w:val="000F7EF5"/>
    <w:rsid w:val="0010047D"/>
    <w:rsid w:val="00101BF0"/>
    <w:rsid w:val="001053C6"/>
    <w:rsid w:val="0010692E"/>
    <w:rsid w:val="00106C0D"/>
    <w:rsid w:val="00122245"/>
    <w:rsid w:val="001244F7"/>
    <w:rsid w:val="00125D37"/>
    <w:rsid w:val="00127E8C"/>
    <w:rsid w:val="00132772"/>
    <w:rsid w:val="001338F5"/>
    <w:rsid w:val="00135118"/>
    <w:rsid w:val="001357B6"/>
    <w:rsid w:val="001376D7"/>
    <w:rsid w:val="00140AF5"/>
    <w:rsid w:val="00144B9F"/>
    <w:rsid w:val="00144CB6"/>
    <w:rsid w:val="00144F32"/>
    <w:rsid w:val="00147925"/>
    <w:rsid w:val="00150CB0"/>
    <w:rsid w:val="0016224F"/>
    <w:rsid w:val="001720BD"/>
    <w:rsid w:val="00174080"/>
    <w:rsid w:val="00176A85"/>
    <w:rsid w:val="00182261"/>
    <w:rsid w:val="00192065"/>
    <w:rsid w:val="00196EAB"/>
    <w:rsid w:val="00197FD7"/>
    <w:rsid w:val="001A300E"/>
    <w:rsid w:val="001B1E4E"/>
    <w:rsid w:val="001D03AF"/>
    <w:rsid w:val="001D5D39"/>
    <w:rsid w:val="001E00F1"/>
    <w:rsid w:val="001E69F3"/>
    <w:rsid w:val="001E7092"/>
    <w:rsid w:val="001F4D1F"/>
    <w:rsid w:val="001F5AB0"/>
    <w:rsid w:val="001F7C09"/>
    <w:rsid w:val="00215FB4"/>
    <w:rsid w:val="00226F7C"/>
    <w:rsid w:val="002326A2"/>
    <w:rsid w:val="00235AFA"/>
    <w:rsid w:val="002408D8"/>
    <w:rsid w:val="002424DC"/>
    <w:rsid w:val="002433B4"/>
    <w:rsid w:val="00244618"/>
    <w:rsid w:val="002469D6"/>
    <w:rsid w:val="0024742D"/>
    <w:rsid w:val="00251794"/>
    <w:rsid w:val="0025706B"/>
    <w:rsid w:val="0025749E"/>
    <w:rsid w:val="00262C8E"/>
    <w:rsid w:val="002709D7"/>
    <w:rsid w:val="00270AF9"/>
    <w:rsid w:val="00272473"/>
    <w:rsid w:val="00275E06"/>
    <w:rsid w:val="00276CB2"/>
    <w:rsid w:val="0028137F"/>
    <w:rsid w:val="00281957"/>
    <w:rsid w:val="00282AB6"/>
    <w:rsid w:val="00284181"/>
    <w:rsid w:val="002A2240"/>
    <w:rsid w:val="002A7541"/>
    <w:rsid w:val="002B2B9A"/>
    <w:rsid w:val="002B33F3"/>
    <w:rsid w:val="002C0008"/>
    <w:rsid w:val="002C22F1"/>
    <w:rsid w:val="002C5544"/>
    <w:rsid w:val="002D1C19"/>
    <w:rsid w:val="002D3415"/>
    <w:rsid w:val="002D7035"/>
    <w:rsid w:val="002E6818"/>
    <w:rsid w:val="002E6B0E"/>
    <w:rsid w:val="002F3D6B"/>
    <w:rsid w:val="00301A76"/>
    <w:rsid w:val="003022F8"/>
    <w:rsid w:val="00304DA5"/>
    <w:rsid w:val="0031500D"/>
    <w:rsid w:val="00317617"/>
    <w:rsid w:val="003245EC"/>
    <w:rsid w:val="00341433"/>
    <w:rsid w:val="0034197D"/>
    <w:rsid w:val="003439AD"/>
    <w:rsid w:val="00354412"/>
    <w:rsid w:val="00356ABC"/>
    <w:rsid w:val="00362B45"/>
    <w:rsid w:val="00363E77"/>
    <w:rsid w:val="003668E1"/>
    <w:rsid w:val="003724B7"/>
    <w:rsid w:val="00374EE4"/>
    <w:rsid w:val="0039567D"/>
    <w:rsid w:val="00397820"/>
    <w:rsid w:val="003A1FE8"/>
    <w:rsid w:val="003B4BEF"/>
    <w:rsid w:val="003C00A0"/>
    <w:rsid w:val="003C20AE"/>
    <w:rsid w:val="003C35D2"/>
    <w:rsid w:val="003D3DE1"/>
    <w:rsid w:val="003E239B"/>
    <w:rsid w:val="003E3B59"/>
    <w:rsid w:val="003E4C34"/>
    <w:rsid w:val="003E5A94"/>
    <w:rsid w:val="003E5E7F"/>
    <w:rsid w:val="003F2970"/>
    <w:rsid w:val="003F2A00"/>
    <w:rsid w:val="003F2C43"/>
    <w:rsid w:val="003F4A3A"/>
    <w:rsid w:val="00401180"/>
    <w:rsid w:val="004108F3"/>
    <w:rsid w:val="00412C1D"/>
    <w:rsid w:val="0041485D"/>
    <w:rsid w:val="00416067"/>
    <w:rsid w:val="00417192"/>
    <w:rsid w:val="0041740F"/>
    <w:rsid w:val="004201D1"/>
    <w:rsid w:val="0042152A"/>
    <w:rsid w:val="00421CCE"/>
    <w:rsid w:val="00422377"/>
    <w:rsid w:val="00425277"/>
    <w:rsid w:val="004273F3"/>
    <w:rsid w:val="00442713"/>
    <w:rsid w:val="004464FC"/>
    <w:rsid w:val="00455075"/>
    <w:rsid w:val="00456DDA"/>
    <w:rsid w:val="00457905"/>
    <w:rsid w:val="00462C11"/>
    <w:rsid w:val="00467590"/>
    <w:rsid w:val="00467B80"/>
    <w:rsid w:val="00467B93"/>
    <w:rsid w:val="0047237D"/>
    <w:rsid w:val="00473EC5"/>
    <w:rsid w:val="004802AC"/>
    <w:rsid w:val="004819A8"/>
    <w:rsid w:val="004831CF"/>
    <w:rsid w:val="00493F49"/>
    <w:rsid w:val="004A386F"/>
    <w:rsid w:val="004C23CE"/>
    <w:rsid w:val="004C7ED8"/>
    <w:rsid w:val="004D3FF2"/>
    <w:rsid w:val="004E12A0"/>
    <w:rsid w:val="004E1EC6"/>
    <w:rsid w:val="004E20BF"/>
    <w:rsid w:val="004E4273"/>
    <w:rsid w:val="004E5590"/>
    <w:rsid w:val="004F36CC"/>
    <w:rsid w:val="004F389E"/>
    <w:rsid w:val="004F4991"/>
    <w:rsid w:val="00503DE0"/>
    <w:rsid w:val="00507A9B"/>
    <w:rsid w:val="0051223D"/>
    <w:rsid w:val="00533CBF"/>
    <w:rsid w:val="00533FFB"/>
    <w:rsid w:val="00534357"/>
    <w:rsid w:val="005439E5"/>
    <w:rsid w:val="005479E8"/>
    <w:rsid w:val="00560D43"/>
    <w:rsid w:val="0056301D"/>
    <w:rsid w:val="00566650"/>
    <w:rsid w:val="0057414D"/>
    <w:rsid w:val="00581AEE"/>
    <w:rsid w:val="005852FA"/>
    <w:rsid w:val="00591703"/>
    <w:rsid w:val="00594D0F"/>
    <w:rsid w:val="005A4664"/>
    <w:rsid w:val="005B2E9B"/>
    <w:rsid w:val="005C1CDA"/>
    <w:rsid w:val="005C3D52"/>
    <w:rsid w:val="005D31A6"/>
    <w:rsid w:val="005D7678"/>
    <w:rsid w:val="005F7CC1"/>
    <w:rsid w:val="0060270D"/>
    <w:rsid w:val="00605ACE"/>
    <w:rsid w:val="006126B1"/>
    <w:rsid w:val="006238BB"/>
    <w:rsid w:val="00627D7C"/>
    <w:rsid w:val="0063025C"/>
    <w:rsid w:val="006346C3"/>
    <w:rsid w:val="00634CC0"/>
    <w:rsid w:val="00647636"/>
    <w:rsid w:val="00651361"/>
    <w:rsid w:val="0065744D"/>
    <w:rsid w:val="0066076E"/>
    <w:rsid w:val="00675960"/>
    <w:rsid w:val="00676ECC"/>
    <w:rsid w:val="00691274"/>
    <w:rsid w:val="00691BBD"/>
    <w:rsid w:val="006A359E"/>
    <w:rsid w:val="006B5956"/>
    <w:rsid w:val="006C2A71"/>
    <w:rsid w:val="006C4419"/>
    <w:rsid w:val="006D005B"/>
    <w:rsid w:val="006D1861"/>
    <w:rsid w:val="006D35D8"/>
    <w:rsid w:val="006D4ABA"/>
    <w:rsid w:val="006D614C"/>
    <w:rsid w:val="006F2CD2"/>
    <w:rsid w:val="006F52BA"/>
    <w:rsid w:val="00710211"/>
    <w:rsid w:val="00715A28"/>
    <w:rsid w:val="007230EF"/>
    <w:rsid w:val="00733233"/>
    <w:rsid w:val="00733B84"/>
    <w:rsid w:val="007413B8"/>
    <w:rsid w:val="00742801"/>
    <w:rsid w:val="007520DE"/>
    <w:rsid w:val="007547EA"/>
    <w:rsid w:val="007746B4"/>
    <w:rsid w:val="0078672C"/>
    <w:rsid w:val="007A13C3"/>
    <w:rsid w:val="007B2EA7"/>
    <w:rsid w:val="007C0513"/>
    <w:rsid w:val="007C2745"/>
    <w:rsid w:val="007D6FA9"/>
    <w:rsid w:val="007E585A"/>
    <w:rsid w:val="007F6562"/>
    <w:rsid w:val="00803587"/>
    <w:rsid w:val="00803633"/>
    <w:rsid w:val="0081028D"/>
    <w:rsid w:val="00811450"/>
    <w:rsid w:val="008114A0"/>
    <w:rsid w:val="00816EB7"/>
    <w:rsid w:val="00821BF7"/>
    <w:rsid w:val="008272AD"/>
    <w:rsid w:val="00827699"/>
    <w:rsid w:val="00830B21"/>
    <w:rsid w:val="00835449"/>
    <w:rsid w:val="00835FBE"/>
    <w:rsid w:val="00836ED5"/>
    <w:rsid w:val="008378EA"/>
    <w:rsid w:val="0084620B"/>
    <w:rsid w:val="0085095F"/>
    <w:rsid w:val="008510D4"/>
    <w:rsid w:val="008523C6"/>
    <w:rsid w:val="00860D21"/>
    <w:rsid w:val="00861DF4"/>
    <w:rsid w:val="00864B93"/>
    <w:rsid w:val="008656C5"/>
    <w:rsid w:val="00865AA0"/>
    <w:rsid w:val="00871DB7"/>
    <w:rsid w:val="008747B6"/>
    <w:rsid w:val="008774E7"/>
    <w:rsid w:val="00877781"/>
    <w:rsid w:val="008832DC"/>
    <w:rsid w:val="00885E62"/>
    <w:rsid w:val="0089364E"/>
    <w:rsid w:val="00893FA0"/>
    <w:rsid w:val="008A28EE"/>
    <w:rsid w:val="008B79E2"/>
    <w:rsid w:val="008C2438"/>
    <w:rsid w:val="008C35D9"/>
    <w:rsid w:val="008C55ED"/>
    <w:rsid w:val="008D6F35"/>
    <w:rsid w:val="008E4396"/>
    <w:rsid w:val="008E6517"/>
    <w:rsid w:val="008E71E9"/>
    <w:rsid w:val="00904E20"/>
    <w:rsid w:val="00911C72"/>
    <w:rsid w:val="00913E50"/>
    <w:rsid w:val="00917AE0"/>
    <w:rsid w:val="00920DDC"/>
    <w:rsid w:val="009227EC"/>
    <w:rsid w:val="00923650"/>
    <w:rsid w:val="00935570"/>
    <w:rsid w:val="00942CDA"/>
    <w:rsid w:val="00962631"/>
    <w:rsid w:val="00963089"/>
    <w:rsid w:val="009773F4"/>
    <w:rsid w:val="009833A4"/>
    <w:rsid w:val="00984AF3"/>
    <w:rsid w:val="00985EC3"/>
    <w:rsid w:val="00995CD8"/>
    <w:rsid w:val="009A29B3"/>
    <w:rsid w:val="009A2D90"/>
    <w:rsid w:val="009B074A"/>
    <w:rsid w:val="009B1A8D"/>
    <w:rsid w:val="009C0BEE"/>
    <w:rsid w:val="009C3BDE"/>
    <w:rsid w:val="009D245A"/>
    <w:rsid w:val="009E02E5"/>
    <w:rsid w:val="009E0D5F"/>
    <w:rsid w:val="00A06F94"/>
    <w:rsid w:val="00A206F5"/>
    <w:rsid w:val="00A30A9B"/>
    <w:rsid w:val="00A429D4"/>
    <w:rsid w:val="00A4325B"/>
    <w:rsid w:val="00A450CB"/>
    <w:rsid w:val="00A46092"/>
    <w:rsid w:val="00A46F1D"/>
    <w:rsid w:val="00A4771D"/>
    <w:rsid w:val="00A63816"/>
    <w:rsid w:val="00A659F4"/>
    <w:rsid w:val="00A97453"/>
    <w:rsid w:val="00AA6CD9"/>
    <w:rsid w:val="00AB1481"/>
    <w:rsid w:val="00AB4C41"/>
    <w:rsid w:val="00AC2CB0"/>
    <w:rsid w:val="00AC7E98"/>
    <w:rsid w:val="00AD045F"/>
    <w:rsid w:val="00AD313A"/>
    <w:rsid w:val="00AE17C9"/>
    <w:rsid w:val="00AE5497"/>
    <w:rsid w:val="00AE66EA"/>
    <w:rsid w:val="00AE72FB"/>
    <w:rsid w:val="00AF0415"/>
    <w:rsid w:val="00AF5801"/>
    <w:rsid w:val="00B1585A"/>
    <w:rsid w:val="00B17383"/>
    <w:rsid w:val="00B25C40"/>
    <w:rsid w:val="00B26AEC"/>
    <w:rsid w:val="00B27312"/>
    <w:rsid w:val="00B40726"/>
    <w:rsid w:val="00B418D9"/>
    <w:rsid w:val="00B67C5B"/>
    <w:rsid w:val="00B81498"/>
    <w:rsid w:val="00B840B3"/>
    <w:rsid w:val="00B8575A"/>
    <w:rsid w:val="00B90ADF"/>
    <w:rsid w:val="00B91431"/>
    <w:rsid w:val="00B93417"/>
    <w:rsid w:val="00B93BF2"/>
    <w:rsid w:val="00B949BA"/>
    <w:rsid w:val="00B97502"/>
    <w:rsid w:val="00BA376C"/>
    <w:rsid w:val="00BA4F9B"/>
    <w:rsid w:val="00BB37C7"/>
    <w:rsid w:val="00BB3E0F"/>
    <w:rsid w:val="00BB7D2C"/>
    <w:rsid w:val="00BC1EE3"/>
    <w:rsid w:val="00BE0802"/>
    <w:rsid w:val="00BE0E2B"/>
    <w:rsid w:val="00BE3106"/>
    <w:rsid w:val="00BF3C25"/>
    <w:rsid w:val="00BF726D"/>
    <w:rsid w:val="00C109FD"/>
    <w:rsid w:val="00C11D88"/>
    <w:rsid w:val="00C12EE9"/>
    <w:rsid w:val="00C137A1"/>
    <w:rsid w:val="00C17B68"/>
    <w:rsid w:val="00C24555"/>
    <w:rsid w:val="00C25A56"/>
    <w:rsid w:val="00C271E8"/>
    <w:rsid w:val="00C30BA1"/>
    <w:rsid w:val="00C319AB"/>
    <w:rsid w:val="00C35B86"/>
    <w:rsid w:val="00C53ABD"/>
    <w:rsid w:val="00C56A29"/>
    <w:rsid w:val="00C71AE0"/>
    <w:rsid w:val="00C76545"/>
    <w:rsid w:val="00C8301B"/>
    <w:rsid w:val="00C86282"/>
    <w:rsid w:val="00C9004B"/>
    <w:rsid w:val="00C93D7E"/>
    <w:rsid w:val="00CA137C"/>
    <w:rsid w:val="00CB0EDC"/>
    <w:rsid w:val="00CB2EA3"/>
    <w:rsid w:val="00CB350F"/>
    <w:rsid w:val="00CC64C8"/>
    <w:rsid w:val="00CD0519"/>
    <w:rsid w:val="00CD0FDB"/>
    <w:rsid w:val="00CD3BD1"/>
    <w:rsid w:val="00CE0091"/>
    <w:rsid w:val="00CE0860"/>
    <w:rsid w:val="00CE1CD6"/>
    <w:rsid w:val="00CF232C"/>
    <w:rsid w:val="00D00377"/>
    <w:rsid w:val="00D05390"/>
    <w:rsid w:val="00D113C8"/>
    <w:rsid w:val="00D242FC"/>
    <w:rsid w:val="00D24AFB"/>
    <w:rsid w:val="00D25103"/>
    <w:rsid w:val="00D26206"/>
    <w:rsid w:val="00D33F4C"/>
    <w:rsid w:val="00D42132"/>
    <w:rsid w:val="00D4337B"/>
    <w:rsid w:val="00D45708"/>
    <w:rsid w:val="00D462A6"/>
    <w:rsid w:val="00D46EB9"/>
    <w:rsid w:val="00D54CD2"/>
    <w:rsid w:val="00D56753"/>
    <w:rsid w:val="00D5733A"/>
    <w:rsid w:val="00D62DD0"/>
    <w:rsid w:val="00D82CB1"/>
    <w:rsid w:val="00D8310C"/>
    <w:rsid w:val="00D95B81"/>
    <w:rsid w:val="00DA5B06"/>
    <w:rsid w:val="00DB7029"/>
    <w:rsid w:val="00DC2BDD"/>
    <w:rsid w:val="00DC5055"/>
    <w:rsid w:val="00DF3A36"/>
    <w:rsid w:val="00E03E3A"/>
    <w:rsid w:val="00E0475B"/>
    <w:rsid w:val="00E10CA9"/>
    <w:rsid w:val="00E1112C"/>
    <w:rsid w:val="00E15AEA"/>
    <w:rsid w:val="00E25E72"/>
    <w:rsid w:val="00E30567"/>
    <w:rsid w:val="00E33982"/>
    <w:rsid w:val="00E34EDC"/>
    <w:rsid w:val="00E35563"/>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A4E65"/>
    <w:rsid w:val="00EB13A6"/>
    <w:rsid w:val="00EB407E"/>
    <w:rsid w:val="00EB4846"/>
    <w:rsid w:val="00EB61F5"/>
    <w:rsid w:val="00EB7A45"/>
    <w:rsid w:val="00EC2F35"/>
    <w:rsid w:val="00EC35AC"/>
    <w:rsid w:val="00EC4868"/>
    <w:rsid w:val="00EC5B81"/>
    <w:rsid w:val="00EC5C51"/>
    <w:rsid w:val="00ED20F0"/>
    <w:rsid w:val="00ED4E7F"/>
    <w:rsid w:val="00EE1C89"/>
    <w:rsid w:val="00EE568A"/>
    <w:rsid w:val="00EF6A03"/>
    <w:rsid w:val="00EF7843"/>
    <w:rsid w:val="00F002F5"/>
    <w:rsid w:val="00F005F8"/>
    <w:rsid w:val="00F112E7"/>
    <w:rsid w:val="00F13006"/>
    <w:rsid w:val="00F2200E"/>
    <w:rsid w:val="00F226C5"/>
    <w:rsid w:val="00F27BC9"/>
    <w:rsid w:val="00F33AA2"/>
    <w:rsid w:val="00F52074"/>
    <w:rsid w:val="00F560C6"/>
    <w:rsid w:val="00F608D1"/>
    <w:rsid w:val="00F70C73"/>
    <w:rsid w:val="00F74B39"/>
    <w:rsid w:val="00F80201"/>
    <w:rsid w:val="00F813C1"/>
    <w:rsid w:val="00F81498"/>
    <w:rsid w:val="00F84D64"/>
    <w:rsid w:val="00F86D61"/>
    <w:rsid w:val="00F90612"/>
    <w:rsid w:val="00FB196A"/>
    <w:rsid w:val="00FB32B4"/>
    <w:rsid w:val="00FB40B7"/>
    <w:rsid w:val="00FB5FA7"/>
    <w:rsid w:val="00FB6E8D"/>
    <w:rsid w:val="00FC212D"/>
    <w:rsid w:val="00FC4117"/>
    <w:rsid w:val="00FD2A42"/>
    <w:rsid w:val="00FF1BD5"/>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39567D"/>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124913">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2955056">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28661719">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6630277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267497218">
      <w:bodyDiv w:val="1"/>
      <w:marLeft w:val="0"/>
      <w:marRight w:val="0"/>
      <w:marTop w:val="0"/>
      <w:marBottom w:val="0"/>
      <w:divBdr>
        <w:top w:val="none" w:sz="0" w:space="0" w:color="auto"/>
        <w:left w:val="none" w:sz="0" w:space="0" w:color="auto"/>
        <w:bottom w:val="none" w:sz="0" w:space="0" w:color="auto"/>
        <w:right w:val="none" w:sz="0" w:space="0" w:color="auto"/>
      </w:divBdr>
    </w:div>
    <w:div w:id="1426262779">
      <w:bodyDiv w:val="1"/>
      <w:marLeft w:val="0"/>
      <w:marRight w:val="0"/>
      <w:marTop w:val="0"/>
      <w:marBottom w:val="0"/>
      <w:divBdr>
        <w:top w:val="none" w:sz="0" w:space="0" w:color="auto"/>
        <w:left w:val="none" w:sz="0" w:space="0" w:color="auto"/>
        <w:bottom w:val="none" w:sz="0" w:space="0" w:color="auto"/>
        <w:right w:val="none" w:sz="0" w:space="0" w:color="auto"/>
      </w:divBdr>
    </w:div>
    <w:div w:id="1579946283">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5798652">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2061</Words>
  <Characters>11133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2023-11-14T14:17:00Z</dcterms:created>
  <dcterms:modified xsi:type="dcterms:W3CDTF">2023-11-14T14:17:00Z</dcterms:modified>
</cp:coreProperties>
</file>